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6115" w14:textId="235123E4" w:rsidR="00F644D4" w:rsidRPr="002F5F9B" w:rsidRDefault="00F644D4" w:rsidP="00FB31E9">
      <w:pPr>
        <w:suppressAutoHyphens w:val="0"/>
        <w:spacing w:line="259" w:lineRule="auto"/>
        <w:jc w:val="center"/>
        <w:rPr>
          <w:rFonts w:ascii="Candara" w:eastAsia="Calibri" w:hAnsi="Candara" w:cs="Calibri"/>
          <w:b/>
          <w:bCs/>
          <w:sz w:val="28"/>
          <w:szCs w:val="28"/>
        </w:rPr>
      </w:pPr>
      <w:r w:rsidRPr="002F5F9B">
        <w:rPr>
          <w:rFonts w:ascii="Candara" w:eastAsia="Calibri" w:hAnsi="Candara" w:cs="Calibri"/>
          <w:b/>
          <w:bCs/>
          <w:sz w:val="28"/>
          <w:szCs w:val="28"/>
        </w:rPr>
        <w:t>National Consultation</w:t>
      </w:r>
    </w:p>
    <w:p w14:paraId="30D06B8D" w14:textId="77777777" w:rsidR="004005CA" w:rsidRPr="002F5F9B" w:rsidRDefault="004005CA" w:rsidP="00AC4F60">
      <w:pPr>
        <w:jc w:val="center"/>
        <w:rPr>
          <w:rFonts w:ascii="Candara" w:eastAsia="Calibri" w:hAnsi="Candara" w:cs="Calibri"/>
          <w:b/>
          <w:bCs/>
        </w:rPr>
      </w:pPr>
    </w:p>
    <w:p w14:paraId="116999D0" w14:textId="0097D6FA" w:rsidR="004005CA" w:rsidRPr="002F5F9B" w:rsidRDefault="005E695C" w:rsidP="00AC4F60">
      <w:pPr>
        <w:jc w:val="center"/>
        <w:rPr>
          <w:rFonts w:ascii="Candara" w:eastAsia="Calibri" w:hAnsi="Candara" w:cs="Calibri"/>
          <w:b/>
          <w:bCs/>
          <w:sz w:val="28"/>
          <w:szCs w:val="28"/>
        </w:rPr>
      </w:pPr>
      <w:r w:rsidRPr="002F5F9B">
        <w:rPr>
          <w:rFonts w:ascii="Candara" w:eastAsia="Calibri" w:hAnsi="Candara" w:cs="Calibri"/>
          <w:b/>
          <w:bCs/>
          <w:sz w:val="28"/>
          <w:szCs w:val="28"/>
        </w:rPr>
        <w:t xml:space="preserve">Sustainable Recovery and Resilience towards the Sustainable Development Goals in </w:t>
      </w:r>
      <w:r w:rsidR="00251622" w:rsidRPr="002F5F9B">
        <w:rPr>
          <w:rFonts w:ascii="Candara" w:eastAsia="Calibri" w:hAnsi="Candara" w:cs="Calibri"/>
          <w:b/>
          <w:bCs/>
          <w:sz w:val="28"/>
          <w:szCs w:val="28"/>
        </w:rPr>
        <w:t>Belize</w:t>
      </w:r>
    </w:p>
    <w:p w14:paraId="5251B145" w14:textId="230A79B6" w:rsidR="009D27E9" w:rsidRPr="002F5F9B" w:rsidRDefault="009D27E9" w:rsidP="00AC4F60">
      <w:pPr>
        <w:jc w:val="center"/>
        <w:rPr>
          <w:rFonts w:ascii="Candara" w:eastAsia="Calibri" w:hAnsi="Candara" w:cs="Calibri"/>
          <w:b/>
          <w:bCs/>
        </w:rPr>
      </w:pPr>
    </w:p>
    <w:p w14:paraId="1F4B4C57" w14:textId="33BF805A" w:rsidR="009376A9" w:rsidRPr="002F5F9B" w:rsidRDefault="009376A9" w:rsidP="009376A9">
      <w:pPr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F5F9B">
        <w:rPr>
          <w:rFonts w:ascii="Candara" w:hAnsi="Candara" w:cstheme="majorBidi"/>
          <w:b/>
          <w:bCs/>
          <w:sz w:val="28"/>
          <w:szCs w:val="28"/>
        </w:rPr>
        <w:t xml:space="preserve">Date: </w:t>
      </w:r>
      <w:r w:rsidR="00050597" w:rsidRPr="002F5F9B">
        <w:rPr>
          <w:rFonts w:ascii="Candara" w:hAnsi="Candara" w:cstheme="majorBidi"/>
          <w:b/>
          <w:bCs/>
          <w:sz w:val="28"/>
          <w:szCs w:val="28"/>
        </w:rPr>
        <w:t>Wednesday</w:t>
      </w:r>
      <w:r w:rsidR="00102F25" w:rsidRPr="002F5F9B">
        <w:rPr>
          <w:rFonts w:ascii="Candara" w:hAnsi="Candara" w:cstheme="majorBidi"/>
          <w:b/>
          <w:bCs/>
          <w:sz w:val="28"/>
          <w:szCs w:val="28"/>
        </w:rPr>
        <w:t xml:space="preserve"> </w:t>
      </w:r>
      <w:r w:rsidR="0046489D" w:rsidRPr="002F5F9B">
        <w:rPr>
          <w:rFonts w:ascii="Candara" w:hAnsi="Candara" w:cstheme="majorBidi"/>
          <w:b/>
          <w:bCs/>
          <w:sz w:val="28"/>
          <w:szCs w:val="28"/>
        </w:rPr>
        <w:t xml:space="preserve">April </w:t>
      </w:r>
      <w:r w:rsidR="00840F62" w:rsidRPr="002F5F9B">
        <w:rPr>
          <w:rFonts w:ascii="Candara" w:hAnsi="Candara" w:cstheme="majorBidi"/>
          <w:b/>
          <w:bCs/>
          <w:sz w:val="28"/>
          <w:szCs w:val="28"/>
        </w:rPr>
        <w:t>2</w:t>
      </w:r>
      <w:r w:rsidR="00050597" w:rsidRPr="002F5F9B">
        <w:rPr>
          <w:rFonts w:ascii="Candara" w:hAnsi="Candara" w:cstheme="majorBidi"/>
          <w:b/>
          <w:bCs/>
          <w:sz w:val="28"/>
          <w:szCs w:val="28"/>
        </w:rPr>
        <w:t>0</w:t>
      </w:r>
      <w:r w:rsidR="0046489D" w:rsidRPr="002F5F9B">
        <w:rPr>
          <w:rFonts w:ascii="Candara" w:hAnsi="Candara" w:cstheme="majorBidi"/>
          <w:b/>
          <w:bCs/>
          <w:sz w:val="28"/>
          <w:szCs w:val="28"/>
        </w:rPr>
        <w:t>, 2022</w:t>
      </w:r>
    </w:p>
    <w:p w14:paraId="42CC7AB5" w14:textId="0B9AC3E3" w:rsidR="009376A9" w:rsidRPr="002F5F9B" w:rsidRDefault="00E15963" w:rsidP="009376A9">
      <w:pPr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F5F9B">
        <w:rPr>
          <w:rFonts w:ascii="Candara" w:hAnsi="Candara" w:cstheme="majorBidi"/>
          <w:b/>
          <w:bCs/>
          <w:sz w:val="28"/>
          <w:szCs w:val="28"/>
        </w:rPr>
        <w:t xml:space="preserve">1 pm to 4 pm </w:t>
      </w:r>
    </w:p>
    <w:p w14:paraId="398C423A" w14:textId="6A63950B" w:rsidR="009376A9" w:rsidRPr="002F5F9B" w:rsidRDefault="009376A9" w:rsidP="009376A9">
      <w:pPr>
        <w:jc w:val="center"/>
        <w:rPr>
          <w:rFonts w:ascii="Candara" w:hAnsi="Candara" w:cstheme="majorBidi"/>
          <w:b/>
          <w:bCs/>
          <w:sz w:val="28"/>
          <w:szCs w:val="28"/>
        </w:rPr>
      </w:pPr>
      <w:r w:rsidRPr="002F5F9B">
        <w:rPr>
          <w:rFonts w:ascii="Candara" w:hAnsi="Candara" w:cstheme="majorBidi"/>
          <w:b/>
          <w:bCs/>
          <w:sz w:val="28"/>
          <w:szCs w:val="28"/>
        </w:rPr>
        <w:t>Agenda</w:t>
      </w:r>
    </w:p>
    <w:p w14:paraId="77DAEBC6" w14:textId="77777777" w:rsidR="008401BD" w:rsidRPr="002F5F9B" w:rsidRDefault="008401BD" w:rsidP="008401BD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6BAADAE6" w14:textId="77777777" w:rsidR="003B5AF7" w:rsidRPr="002F5F9B" w:rsidRDefault="003B5AF7" w:rsidP="003B5AF7">
      <w:pPr>
        <w:jc w:val="center"/>
        <w:rPr>
          <w:rFonts w:ascii="Calibri" w:hAnsi="Calibri" w:cs="Calibri"/>
          <w:b/>
        </w:rPr>
      </w:pPr>
    </w:p>
    <w:tbl>
      <w:tblPr>
        <w:tblW w:w="1035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3B5AF7" w:rsidRPr="002F5F9B" w14:paraId="5BC2A367" w14:textId="77777777" w:rsidTr="00F70484">
        <w:trPr>
          <w:trHeight w:val="485"/>
        </w:trPr>
        <w:tc>
          <w:tcPr>
            <w:tcW w:w="1035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9C9CDF" w14:textId="2BD2B836" w:rsidR="003B5AF7" w:rsidRPr="002F5F9B" w:rsidRDefault="003B5AF7" w:rsidP="009F140D">
            <w:pPr>
              <w:pStyle w:val="MediumGrid1-Accent21"/>
              <w:ind w:left="0"/>
              <w:jc w:val="both"/>
              <w:rPr>
                <w:rFonts w:ascii="Candara" w:hAnsi="Candara"/>
                <w:b/>
                <w:bCs/>
                <w:color w:val="0083DD" w:themeColor="accent1" w:themeShade="BF"/>
              </w:rPr>
            </w:pP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Welcome and opening (15:00 Minutes)</w:t>
            </w:r>
          </w:p>
          <w:p w14:paraId="7F5BCA90" w14:textId="77777777" w:rsidR="00957F08" w:rsidRPr="002F5F9B" w:rsidRDefault="00957F08" w:rsidP="00957F08">
            <w:pPr>
              <w:pStyle w:val="MediumGrid1-Accent21"/>
              <w:ind w:left="0"/>
              <w:jc w:val="both"/>
              <w:rPr>
                <w:rFonts w:ascii="Candara" w:hAnsi="Candara"/>
                <w:b/>
                <w:bCs/>
                <w:color w:val="0083DD" w:themeColor="accent1" w:themeShade="BF"/>
              </w:rPr>
            </w:pP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Moderated by Sami </w:t>
            </w:r>
            <w:proofErr w:type="spellStart"/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Areikat</w:t>
            </w:r>
            <w:proofErr w:type="spellEnd"/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, </w:t>
            </w:r>
            <w:proofErr w:type="spellStart"/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UNDESA</w:t>
            </w:r>
            <w:proofErr w:type="spellEnd"/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</w:t>
            </w:r>
          </w:p>
          <w:p w14:paraId="4DF1AC89" w14:textId="77777777" w:rsidR="00CF1E4E" w:rsidRPr="002F5F9B" w:rsidRDefault="00CF1E4E" w:rsidP="009F140D">
            <w:pPr>
              <w:pStyle w:val="MediumGrid1-Accent21"/>
              <w:ind w:left="0"/>
              <w:jc w:val="both"/>
              <w:rPr>
                <w:rFonts w:ascii="Candara" w:hAnsi="Candara"/>
                <w:b/>
                <w:bCs/>
                <w:color w:val="0083DD" w:themeColor="accent1" w:themeShade="BF"/>
              </w:rPr>
            </w:pPr>
          </w:p>
          <w:p w14:paraId="573ADF77" w14:textId="795B41EE" w:rsidR="003B5AF7" w:rsidRPr="002F5F9B" w:rsidRDefault="003B5AF7" w:rsidP="009F140D">
            <w:pPr>
              <w:pStyle w:val="MediumGrid1-Accent21"/>
              <w:ind w:left="0"/>
              <w:jc w:val="both"/>
              <w:rPr>
                <w:rFonts w:ascii="Candara" w:hAnsi="Candara"/>
                <w:bCs/>
              </w:rPr>
            </w:pPr>
            <w:r w:rsidRPr="002F5F9B">
              <w:rPr>
                <w:rFonts w:ascii="Candara" w:hAnsi="Candara"/>
                <w:bCs/>
              </w:rPr>
              <w:t xml:space="preserve">Remarks by (Government and </w:t>
            </w:r>
            <w:r w:rsidR="00F70484" w:rsidRPr="002F5F9B">
              <w:rPr>
                <w:rFonts w:ascii="Candara" w:hAnsi="Candara"/>
                <w:bCs/>
              </w:rPr>
              <w:t>UN Agencies</w:t>
            </w:r>
            <w:r w:rsidRPr="002F5F9B">
              <w:rPr>
                <w:rFonts w:ascii="Candara" w:hAnsi="Candara"/>
                <w:bCs/>
              </w:rPr>
              <w:t>)</w:t>
            </w:r>
          </w:p>
          <w:p w14:paraId="3CFD5261" w14:textId="5D4E2416" w:rsidR="00894690" w:rsidRPr="002F5F9B" w:rsidRDefault="00894690" w:rsidP="009F140D">
            <w:pPr>
              <w:pStyle w:val="MediumGrid1-Accent21"/>
              <w:ind w:left="0"/>
              <w:jc w:val="both"/>
              <w:rPr>
                <w:rFonts w:ascii="Candara" w:hAnsi="Candara"/>
                <w:bCs/>
              </w:rPr>
            </w:pPr>
          </w:p>
          <w:p w14:paraId="7AE798DE" w14:textId="566A55E5" w:rsidR="00894690" w:rsidRPr="002F5F9B" w:rsidRDefault="00376E01" w:rsidP="00894690">
            <w:pPr>
              <w:pStyle w:val="MediumGrid1-Accent21"/>
              <w:numPr>
                <w:ilvl w:val="0"/>
                <w:numId w:val="19"/>
              </w:numPr>
              <w:rPr>
                <w:rFonts w:ascii="Candara" w:hAnsi="Candara"/>
                <w:bCs/>
              </w:rPr>
            </w:pPr>
            <w:r w:rsidRPr="002F5F9B">
              <w:rPr>
                <w:rFonts w:ascii="Candara" w:hAnsi="Candara"/>
                <w:bCs/>
              </w:rPr>
              <w:t xml:space="preserve">Ministry of Sustainable Development, Climate Change and Disaster Risk Management </w:t>
            </w:r>
            <w:r w:rsidR="00894690" w:rsidRPr="002F5F9B">
              <w:rPr>
                <w:rFonts w:ascii="Candara" w:hAnsi="Candara"/>
                <w:bCs/>
              </w:rPr>
              <w:t>(</w:t>
            </w:r>
            <w:r w:rsidR="00C91F91">
              <w:rPr>
                <w:rFonts w:ascii="Candara" w:hAnsi="Candara"/>
                <w:bCs/>
              </w:rPr>
              <w:t>CEO or</w:t>
            </w:r>
            <w:r w:rsidRPr="002F5F9B">
              <w:rPr>
                <w:rFonts w:ascii="Candara" w:hAnsi="Candara"/>
                <w:bCs/>
              </w:rPr>
              <w:t xml:space="preserve"> </w:t>
            </w:r>
            <w:r w:rsidR="00894690" w:rsidRPr="002F5F9B">
              <w:rPr>
                <w:rFonts w:ascii="Candara" w:hAnsi="Candara"/>
                <w:bCs/>
              </w:rPr>
              <w:t>Mr.</w:t>
            </w:r>
            <w:r w:rsidR="006F3267" w:rsidRPr="002F5F9B">
              <w:rPr>
                <w:rFonts w:ascii="Candara" w:hAnsi="Candara"/>
                <w:bCs/>
              </w:rPr>
              <w:t xml:space="preserve"> </w:t>
            </w:r>
            <w:r w:rsidR="0035240D" w:rsidRPr="002F5F9B">
              <w:rPr>
                <w:rFonts w:ascii="Candara" w:hAnsi="Candara"/>
                <w:bCs/>
              </w:rPr>
              <w:t xml:space="preserve">Victor </w:t>
            </w:r>
            <w:r w:rsidR="00C91F91" w:rsidRPr="002F5F9B">
              <w:rPr>
                <w:rFonts w:ascii="Candara" w:hAnsi="Candara"/>
                <w:bCs/>
              </w:rPr>
              <w:t>Alegria,</w:t>
            </w:r>
            <w:r w:rsidR="00894690" w:rsidRPr="002F5F9B">
              <w:rPr>
                <w:rFonts w:ascii="Candara" w:hAnsi="Candara"/>
                <w:bCs/>
              </w:rPr>
              <w:t xml:space="preserve"> </w:t>
            </w:r>
            <w:r w:rsidR="0035240D" w:rsidRPr="002F5F9B">
              <w:rPr>
                <w:rFonts w:ascii="Candara" w:hAnsi="Candara"/>
                <w:bCs/>
              </w:rPr>
              <w:t>Director</w:t>
            </w:r>
            <w:r w:rsidR="00894690" w:rsidRPr="002F5F9B">
              <w:rPr>
                <w:rFonts w:ascii="Candara" w:hAnsi="Candara"/>
                <w:bCs/>
              </w:rPr>
              <w:t>)</w:t>
            </w:r>
          </w:p>
          <w:p w14:paraId="21E0810D" w14:textId="77777777" w:rsidR="00894690" w:rsidRPr="002F5F9B" w:rsidRDefault="00894690" w:rsidP="00894690">
            <w:pPr>
              <w:pStyle w:val="MediumGrid1-Accent21"/>
              <w:numPr>
                <w:ilvl w:val="0"/>
                <w:numId w:val="19"/>
              </w:numPr>
              <w:rPr>
                <w:rFonts w:ascii="Candara" w:hAnsi="Candara"/>
                <w:bCs/>
              </w:rPr>
            </w:pPr>
            <w:r w:rsidRPr="002F5F9B">
              <w:rPr>
                <w:rFonts w:ascii="Candara" w:hAnsi="Candara"/>
                <w:bCs/>
              </w:rPr>
              <w:t xml:space="preserve">UNDESA (Mr. </w:t>
            </w:r>
            <w:proofErr w:type="spellStart"/>
            <w:r w:rsidRPr="002F5F9B">
              <w:rPr>
                <w:rFonts w:ascii="Candara" w:hAnsi="Candara"/>
                <w:bCs/>
              </w:rPr>
              <w:t>Amson</w:t>
            </w:r>
            <w:proofErr w:type="spellEnd"/>
            <w:r w:rsidRPr="002F5F9B">
              <w:rPr>
                <w:rFonts w:ascii="Candara" w:hAnsi="Candara"/>
                <w:bCs/>
              </w:rPr>
              <w:t xml:space="preserve"> Sibanda, Chief, </w:t>
            </w:r>
            <w:proofErr w:type="spellStart"/>
            <w:r w:rsidRPr="002F5F9B">
              <w:rPr>
                <w:rFonts w:ascii="Candara" w:hAnsi="Candara"/>
                <w:bCs/>
              </w:rPr>
              <w:t>NSCBB</w:t>
            </w:r>
            <w:proofErr w:type="spellEnd"/>
            <w:r w:rsidRPr="002F5F9B">
              <w:rPr>
                <w:rFonts w:ascii="Candara" w:hAnsi="Candara"/>
                <w:bCs/>
              </w:rPr>
              <w:t>/</w:t>
            </w:r>
            <w:proofErr w:type="spellStart"/>
            <w:r w:rsidRPr="002F5F9B">
              <w:rPr>
                <w:rFonts w:ascii="Candara" w:hAnsi="Candara"/>
                <w:bCs/>
              </w:rPr>
              <w:t>DSDG</w:t>
            </w:r>
            <w:proofErr w:type="spellEnd"/>
            <w:r w:rsidRPr="002F5F9B">
              <w:rPr>
                <w:rFonts w:ascii="Candara" w:hAnsi="Candara"/>
                <w:bCs/>
              </w:rPr>
              <w:t>)</w:t>
            </w:r>
          </w:p>
          <w:p w14:paraId="3CC381B3" w14:textId="497C619D" w:rsidR="00894690" w:rsidRPr="002F5F9B" w:rsidRDefault="00894690" w:rsidP="00894690">
            <w:pPr>
              <w:pStyle w:val="MediumGrid1-Accent21"/>
              <w:numPr>
                <w:ilvl w:val="0"/>
                <w:numId w:val="19"/>
              </w:numPr>
              <w:rPr>
                <w:rFonts w:ascii="Candara" w:hAnsi="Candara"/>
                <w:bCs/>
              </w:rPr>
            </w:pPr>
            <w:r w:rsidRPr="002F5F9B">
              <w:rPr>
                <w:rFonts w:ascii="Candara" w:hAnsi="Candara"/>
                <w:bCs/>
              </w:rPr>
              <w:t xml:space="preserve">ECLAC </w:t>
            </w:r>
            <w:r w:rsidR="00C91F91" w:rsidRPr="002F5F9B">
              <w:rPr>
                <w:rFonts w:ascii="Candara" w:hAnsi="Candara"/>
                <w:bCs/>
              </w:rPr>
              <w:t>(Mr.</w:t>
            </w:r>
            <w:r w:rsidRPr="002F5F9B">
              <w:rPr>
                <w:rFonts w:ascii="Candara" w:hAnsi="Candara"/>
                <w:bCs/>
              </w:rPr>
              <w:t xml:space="preserve"> Abdullahi O. </w:t>
            </w:r>
            <w:proofErr w:type="spellStart"/>
            <w:r w:rsidRPr="002F5F9B">
              <w:rPr>
                <w:rFonts w:ascii="Candara" w:hAnsi="Candara"/>
                <w:bCs/>
              </w:rPr>
              <w:t>Abdulkadri</w:t>
            </w:r>
            <w:proofErr w:type="spellEnd"/>
            <w:r w:rsidRPr="002F5F9B">
              <w:rPr>
                <w:rFonts w:ascii="Candara" w:hAnsi="Candara"/>
                <w:bCs/>
              </w:rPr>
              <w:t xml:space="preserve">, </w:t>
            </w:r>
            <w:proofErr w:type="spellStart"/>
            <w:r w:rsidRPr="002F5F9B">
              <w:rPr>
                <w:rFonts w:ascii="Candara" w:hAnsi="Candara"/>
                <w:bCs/>
              </w:rPr>
              <w:t>ECLAC</w:t>
            </w:r>
            <w:proofErr w:type="spellEnd"/>
            <w:r w:rsidRPr="002F5F9B">
              <w:rPr>
                <w:rFonts w:ascii="Candara" w:hAnsi="Candara"/>
                <w:bCs/>
              </w:rPr>
              <w:t xml:space="preserve"> Subregional Headquarters for the Caribbean)</w:t>
            </w:r>
          </w:p>
          <w:p w14:paraId="19CB3976" w14:textId="77777777" w:rsidR="00894690" w:rsidRPr="002F5F9B" w:rsidRDefault="00894690" w:rsidP="009F140D">
            <w:pPr>
              <w:pStyle w:val="MediumGrid1-Accent21"/>
              <w:ind w:left="0"/>
              <w:jc w:val="both"/>
              <w:rPr>
                <w:rFonts w:ascii="Candara" w:hAnsi="Candara"/>
                <w:bCs/>
              </w:rPr>
            </w:pPr>
          </w:p>
          <w:p w14:paraId="089BCAE0" w14:textId="77777777" w:rsidR="003B5AF7" w:rsidRPr="002F5F9B" w:rsidRDefault="003B5AF7" w:rsidP="009F140D">
            <w:pPr>
              <w:pStyle w:val="MediumGrid1-Accent21"/>
              <w:jc w:val="both"/>
              <w:rPr>
                <w:rFonts w:ascii="Candara" w:hAnsi="Candara"/>
                <w:bCs/>
              </w:rPr>
            </w:pPr>
          </w:p>
        </w:tc>
      </w:tr>
      <w:tr w:rsidR="003B5AF7" w:rsidRPr="002F5F9B" w14:paraId="59B31A31" w14:textId="77777777" w:rsidTr="00FA271E">
        <w:trPr>
          <w:trHeight w:val="1065"/>
        </w:trPr>
        <w:tc>
          <w:tcPr>
            <w:tcW w:w="10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D77912" w14:textId="3E9B16E3" w:rsidR="003B5AF7" w:rsidRPr="002F5F9B" w:rsidRDefault="003B5AF7" w:rsidP="003E3A43">
            <w:pPr>
              <w:pStyle w:val="MediumGrid1-Accent21"/>
              <w:ind w:left="0"/>
              <w:jc w:val="both"/>
              <w:rPr>
                <w:rFonts w:ascii="Candara" w:hAnsi="Candara"/>
                <w:b/>
                <w:bCs/>
                <w:color w:val="0083DD" w:themeColor="accent1" w:themeShade="BF"/>
              </w:rPr>
            </w:pP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Session 1 (</w:t>
            </w:r>
            <w:r w:rsidR="00C91F91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40 Minutes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): Assessment of </w:t>
            </w:r>
            <w:r w:rsidR="00456E00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the Social and Economic Impact of 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COVID-19 in </w:t>
            </w:r>
            <w:r w:rsidR="00251622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Belize</w:t>
            </w:r>
          </w:p>
          <w:p w14:paraId="594C6488" w14:textId="77777777" w:rsidR="003B5AF7" w:rsidRPr="002F5F9B" w:rsidRDefault="003B5AF7" w:rsidP="0018011C">
            <w:pPr>
              <w:pStyle w:val="MediumGrid1-Accent21"/>
              <w:ind w:left="0"/>
              <w:jc w:val="both"/>
              <w:rPr>
                <w:rFonts w:ascii="Candara" w:hAnsi="Candara"/>
                <w:b/>
                <w:bCs/>
              </w:rPr>
            </w:pPr>
          </w:p>
          <w:p w14:paraId="32152929" w14:textId="77777777" w:rsidR="007C6133" w:rsidRPr="002F5F9B" w:rsidRDefault="007C6133" w:rsidP="007C6133">
            <w:pPr>
              <w:pStyle w:val="MediumGrid1-Accent21"/>
              <w:ind w:left="155"/>
              <w:rPr>
                <w:rFonts w:ascii="Segoe UI" w:hAnsi="Segoe UI" w:cs="Segoe UI"/>
                <w:color w:val="006300"/>
              </w:rPr>
            </w:pPr>
            <w:r w:rsidRPr="002F5F9B">
              <w:rPr>
                <w:rFonts w:ascii="Segoe UI" w:hAnsi="Segoe UI" w:cs="Segoe UI"/>
                <w:color w:val="006300"/>
              </w:rPr>
              <w:t xml:space="preserve">Moderated by Sami Areikat </w:t>
            </w:r>
          </w:p>
          <w:p w14:paraId="3C5047EB" w14:textId="4960CF18" w:rsidR="005809E6" w:rsidRPr="002F5F9B" w:rsidRDefault="007C6133" w:rsidP="007C6133">
            <w:pPr>
              <w:pStyle w:val="MediumGrid1-Accent21"/>
              <w:ind w:left="155"/>
              <w:jc w:val="both"/>
              <w:rPr>
                <w:rFonts w:ascii="Segoe UI" w:hAnsi="Segoe UI" w:cs="Segoe UI"/>
                <w:color w:val="006300"/>
              </w:rPr>
            </w:pPr>
            <w:r w:rsidRPr="002F5F9B">
              <w:rPr>
                <w:rFonts w:ascii="Segoe UI" w:hAnsi="Segoe UI" w:cs="Segoe UI"/>
                <w:color w:val="006300"/>
              </w:rPr>
              <w:t>Presentation by Elizabeth Emanuel</w:t>
            </w:r>
          </w:p>
          <w:p w14:paraId="21F59992" w14:textId="66114550" w:rsidR="007C6133" w:rsidRPr="002F5F9B" w:rsidRDefault="007C6133" w:rsidP="007C6133">
            <w:pPr>
              <w:pStyle w:val="MediumGrid1-Accent21"/>
              <w:ind w:left="155"/>
              <w:jc w:val="both"/>
              <w:rPr>
                <w:rFonts w:ascii="Segoe UI" w:hAnsi="Segoe UI" w:cs="Segoe UI"/>
                <w:b/>
                <w:bCs/>
                <w:color w:val="006300"/>
              </w:rPr>
            </w:pPr>
          </w:p>
          <w:p w14:paraId="02E47F22" w14:textId="5C04B994" w:rsidR="003B5AF7" w:rsidRPr="002F5F9B" w:rsidRDefault="008A69A7" w:rsidP="009F140D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 xml:space="preserve">Brief </w:t>
            </w:r>
            <w:r w:rsidR="00456E00" w:rsidRPr="002F5F9B">
              <w:rPr>
                <w:rFonts w:ascii="Candara" w:hAnsi="Candara"/>
                <w:b/>
                <w:bCs/>
              </w:rPr>
              <w:t>D</w:t>
            </w:r>
            <w:r w:rsidR="00C741BA" w:rsidRPr="002F5F9B">
              <w:rPr>
                <w:rFonts w:ascii="Candara" w:hAnsi="Candara"/>
                <w:b/>
                <w:bCs/>
              </w:rPr>
              <w:t>escription</w:t>
            </w:r>
          </w:p>
          <w:p w14:paraId="0FFAD797" w14:textId="15B30ECF" w:rsidR="00942BA9" w:rsidRPr="002F5F9B" w:rsidRDefault="003B5AF7" w:rsidP="00942BA9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The session will </w:t>
            </w:r>
            <w:r w:rsidR="00942BA9" w:rsidRPr="002F5F9B">
              <w:rPr>
                <w:rFonts w:ascii="Candara" w:hAnsi="Candara"/>
              </w:rPr>
              <w:t>include a</w:t>
            </w:r>
            <w:r w:rsidR="003254C5" w:rsidRPr="002F5F9B">
              <w:rPr>
                <w:rFonts w:ascii="Candara" w:hAnsi="Candara"/>
              </w:rPr>
              <w:t xml:space="preserve"> brief presentation by UNDESA on the main findings of the </w:t>
            </w:r>
            <w:r w:rsidR="00942BA9" w:rsidRPr="002F5F9B">
              <w:rPr>
                <w:rFonts w:ascii="Candara" w:hAnsi="Candara"/>
              </w:rPr>
              <w:t xml:space="preserve">research paper,  </w:t>
            </w:r>
          </w:p>
          <w:p w14:paraId="779D8C67" w14:textId="6B0F0442" w:rsidR="00942BA9" w:rsidRPr="002F5F9B" w:rsidRDefault="00942BA9" w:rsidP="00942BA9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“Impact of COVID-19 on 5 Caribbean SIDS… </w:t>
            </w:r>
            <w:r w:rsidRPr="002F5F9B">
              <w:rPr>
                <w:rFonts w:ascii="Candara" w:hAnsi="Candara"/>
                <w:i/>
                <w:iCs/>
              </w:rPr>
              <w:t>Evaluating Progress in Recovery Planning, Emerging Policy Options, Best Practices and Lessons Learned”</w:t>
            </w:r>
            <w:r w:rsidRPr="002F5F9B">
              <w:rPr>
                <w:rFonts w:ascii="Candara" w:hAnsi="Candara"/>
              </w:rPr>
              <w:t xml:space="preserve">, with specific reference to </w:t>
            </w:r>
            <w:r w:rsidR="0046489D" w:rsidRPr="002F5F9B">
              <w:rPr>
                <w:rFonts w:ascii="Candara" w:hAnsi="Candara"/>
              </w:rPr>
              <w:t>Belize</w:t>
            </w:r>
            <w:r w:rsidRPr="002F5F9B">
              <w:rPr>
                <w:rFonts w:ascii="Candara" w:hAnsi="Candara"/>
              </w:rPr>
              <w:t xml:space="preserve"> and focussed on </w:t>
            </w:r>
            <w:r w:rsidR="00784AAD" w:rsidRPr="002F5F9B">
              <w:rPr>
                <w:rFonts w:ascii="Candara" w:hAnsi="Candara"/>
              </w:rPr>
              <w:t xml:space="preserve">the </w:t>
            </w:r>
            <w:r w:rsidRPr="002F5F9B">
              <w:rPr>
                <w:rFonts w:ascii="Candara" w:hAnsi="Candara"/>
              </w:rPr>
              <w:t>impacts of COVID-19</w:t>
            </w:r>
            <w:r w:rsidR="00FA271E" w:rsidRPr="002F5F9B">
              <w:rPr>
                <w:rFonts w:ascii="Candara" w:hAnsi="Candara"/>
              </w:rPr>
              <w:t xml:space="preserve"> on the country</w:t>
            </w:r>
            <w:r w:rsidRPr="002F5F9B">
              <w:rPr>
                <w:rFonts w:ascii="Candara" w:hAnsi="Candara"/>
              </w:rPr>
              <w:t xml:space="preserve">.  </w:t>
            </w:r>
          </w:p>
          <w:p w14:paraId="5CCB1B74" w14:textId="77777777" w:rsidR="00942BA9" w:rsidRPr="002F5F9B" w:rsidRDefault="00942BA9" w:rsidP="00942BA9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</w:p>
          <w:p w14:paraId="12EDEC6F" w14:textId="0155581F" w:rsidR="003B5AF7" w:rsidRPr="002F5F9B" w:rsidRDefault="00942BA9" w:rsidP="00942BA9">
            <w:pPr>
              <w:pStyle w:val="MediumGrid1-Accent21"/>
              <w:ind w:left="155"/>
              <w:jc w:val="both"/>
              <w:rPr>
                <w:rFonts w:ascii="Candara" w:hAnsi="Candara"/>
                <w:i/>
                <w:iCs/>
              </w:rPr>
            </w:pPr>
            <w:r w:rsidRPr="002F5F9B">
              <w:rPr>
                <w:rFonts w:ascii="Candara" w:hAnsi="Candara"/>
              </w:rPr>
              <w:t xml:space="preserve">This will be followed by inputs from key </w:t>
            </w:r>
            <w:r w:rsidR="000E0D04" w:rsidRPr="002F5F9B">
              <w:rPr>
                <w:rFonts w:ascii="Candara" w:hAnsi="Candara"/>
              </w:rPr>
              <w:t>stakeholders from the public sector, private sector, academia</w:t>
            </w:r>
            <w:r w:rsidR="008401BD" w:rsidRPr="002F5F9B">
              <w:rPr>
                <w:rFonts w:ascii="Candara" w:hAnsi="Candara"/>
              </w:rPr>
              <w:t xml:space="preserve">, </w:t>
            </w:r>
            <w:proofErr w:type="gramStart"/>
            <w:r w:rsidR="008401BD" w:rsidRPr="002F5F9B">
              <w:rPr>
                <w:rFonts w:ascii="Candara" w:hAnsi="Candara"/>
              </w:rPr>
              <w:t>youth</w:t>
            </w:r>
            <w:proofErr w:type="gramEnd"/>
            <w:r w:rsidR="000E0D04" w:rsidRPr="002F5F9B">
              <w:rPr>
                <w:rFonts w:ascii="Candara" w:hAnsi="Candara"/>
              </w:rPr>
              <w:t xml:space="preserve"> and civil society </w:t>
            </w:r>
            <w:r w:rsidR="001B522D" w:rsidRPr="002F5F9B">
              <w:rPr>
                <w:rFonts w:ascii="Candara" w:hAnsi="Candara"/>
              </w:rPr>
              <w:t>organizations sharing</w:t>
            </w:r>
            <w:r w:rsidR="000E0D04" w:rsidRPr="002F5F9B">
              <w:rPr>
                <w:rFonts w:ascii="Candara" w:hAnsi="Candara"/>
              </w:rPr>
              <w:t xml:space="preserve"> the main impacts</w:t>
            </w:r>
            <w:r w:rsidRPr="002F5F9B">
              <w:rPr>
                <w:rFonts w:ascii="Candara" w:hAnsi="Candara"/>
              </w:rPr>
              <w:t>, including data</w:t>
            </w:r>
            <w:r w:rsidR="000E0D04" w:rsidRPr="002F5F9B">
              <w:rPr>
                <w:rFonts w:ascii="Candara" w:hAnsi="Candara"/>
              </w:rPr>
              <w:t xml:space="preserve"> on a single sector</w:t>
            </w:r>
            <w:r w:rsidR="008401BD" w:rsidRPr="002F5F9B">
              <w:rPr>
                <w:rFonts w:ascii="Candara" w:hAnsi="Candara"/>
              </w:rPr>
              <w:t xml:space="preserve"> based on the </w:t>
            </w:r>
            <w:r w:rsidR="000E0D04" w:rsidRPr="002F5F9B">
              <w:rPr>
                <w:rFonts w:ascii="Candara" w:hAnsi="Candara"/>
              </w:rPr>
              <w:t xml:space="preserve">guiding questions below </w:t>
            </w:r>
            <w:r w:rsidRPr="002F5F9B">
              <w:rPr>
                <w:rFonts w:ascii="Candara" w:hAnsi="Candara"/>
              </w:rPr>
              <w:t xml:space="preserve">that they are most engaged in. </w:t>
            </w:r>
            <w:r w:rsidR="000D768A" w:rsidRPr="002F5F9B">
              <w:rPr>
                <w:rFonts w:ascii="Candara" w:hAnsi="Candara"/>
                <w:i/>
                <w:iCs/>
              </w:rPr>
              <w:t>Participants</w:t>
            </w:r>
            <w:r w:rsidRPr="002F5F9B">
              <w:rPr>
                <w:rFonts w:ascii="Candara" w:hAnsi="Candara"/>
                <w:i/>
                <w:iCs/>
              </w:rPr>
              <w:t xml:space="preserve"> </w:t>
            </w:r>
            <w:r w:rsidR="000D768A" w:rsidRPr="002F5F9B">
              <w:rPr>
                <w:rFonts w:ascii="Candara" w:hAnsi="Candara"/>
                <w:i/>
                <w:iCs/>
              </w:rPr>
              <w:t>could also</w:t>
            </w:r>
            <w:r w:rsidRPr="002F5F9B">
              <w:rPr>
                <w:rFonts w:ascii="Candara" w:hAnsi="Candara"/>
                <w:i/>
                <w:iCs/>
              </w:rPr>
              <w:t xml:space="preserve"> include responses to the questions in the Zoom chat that will be available throughout the consultation. </w:t>
            </w:r>
          </w:p>
          <w:p w14:paraId="4C9410D4" w14:textId="77777777" w:rsidR="003B5AF7" w:rsidRPr="002F5F9B" w:rsidRDefault="003B5AF7" w:rsidP="009F140D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</w:p>
          <w:p w14:paraId="67566FD4" w14:textId="69C45414" w:rsidR="003B5AF7" w:rsidRPr="002F5F9B" w:rsidRDefault="003B5AF7" w:rsidP="009F140D">
            <w:pPr>
              <w:pStyle w:val="MediumGrid1-Accent21"/>
              <w:ind w:left="155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 xml:space="preserve">Guiding </w:t>
            </w:r>
            <w:r w:rsidR="00456E00" w:rsidRPr="002F5F9B">
              <w:rPr>
                <w:rFonts w:ascii="Candara" w:hAnsi="Candara"/>
                <w:b/>
                <w:bCs/>
              </w:rPr>
              <w:t>Q</w:t>
            </w:r>
            <w:r w:rsidRPr="002F5F9B">
              <w:rPr>
                <w:rFonts w:ascii="Candara" w:hAnsi="Candara"/>
                <w:b/>
                <w:bCs/>
              </w:rPr>
              <w:t>uestions</w:t>
            </w:r>
            <w:r w:rsidR="003E5EC8" w:rsidRPr="002F5F9B">
              <w:rPr>
                <w:rFonts w:ascii="Candara" w:hAnsi="Candara"/>
                <w:b/>
                <w:bCs/>
              </w:rPr>
              <w:t xml:space="preserve"> for </w:t>
            </w:r>
            <w:r w:rsidR="00EC34BC" w:rsidRPr="002F5F9B">
              <w:rPr>
                <w:rFonts w:ascii="Candara" w:hAnsi="Candara"/>
                <w:b/>
                <w:bCs/>
              </w:rPr>
              <w:t>S</w:t>
            </w:r>
            <w:r w:rsidR="003E5EC8" w:rsidRPr="002F5F9B">
              <w:rPr>
                <w:rFonts w:ascii="Candara" w:hAnsi="Candara"/>
                <w:b/>
                <w:bCs/>
              </w:rPr>
              <w:t>takeholders</w:t>
            </w:r>
          </w:p>
          <w:p w14:paraId="7A0CF78C" w14:textId="7440FFB2" w:rsidR="003B5AF7" w:rsidRPr="002F5F9B" w:rsidRDefault="008401BD" w:rsidP="008401BD">
            <w:pPr>
              <w:pStyle w:val="MediumGrid1-Accent21"/>
              <w:ind w:left="0"/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    </w:t>
            </w:r>
            <w:r w:rsidR="003B5AF7" w:rsidRPr="002F5F9B">
              <w:rPr>
                <w:rFonts w:ascii="Candara" w:hAnsi="Candara"/>
              </w:rPr>
              <w:t xml:space="preserve">What has been the experience and impact of COVID 19 in </w:t>
            </w:r>
            <w:r w:rsidR="00DE48DC" w:rsidRPr="002F5F9B">
              <w:rPr>
                <w:rFonts w:ascii="Candara" w:hAnsi="Candara"/>
              </w:rPr>
              <w:t>Belize</w:t>
            </w:r>
            <w:r w:rsidR="00B157B2" w:rsidRPr="002F5F9B">
              <w:rPr>
                <w:rFonts w:ascii="Candara" w:hAnsi="Candara"/>
              </w:rPr>
              <w:t>:</w:t>
            </w:r>
            <w:r w:rsidR="000E0D04" w:rsidRPr="002F5F9B">
              <w:rPr>
                <w:rFonts w:ascii="Candara" w:hAnsi="Candara"/>
              </w:rPr>
              <w:t xml:space="preserve"> </w:t>
            </w:r>
          </w:p>
          <w:p w14:paraId="332122D8" w14:textId="77777777" w:rsidR="00B157B2" w:rsidRPr="002F5F9B" w:rsidRDefault="00B157B2" w:rsidP="00B157B2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Impacts on the Economy </w:t>
            </w:r>
          </w:p>
          <w:p w14:paraId="5FC0DB7D" w14:textId="276C826E" w:rsidR="00B157B2" w:rsidRPr="002F5F9B" w:rsidRDefault="00B157B2" w:rsidP="00B157B2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Impacts on the Labour Market</w:t>
            </w:r>
          </w:p>
          <w:p w14:paraId="08D47907" w14:textId="5E960224" w:rsidR="00B157B2" w:rsidRPr="002F5F9B" w:rsidRDefault="003F4F0D" w:rsidP="00B157B2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Impacts on Education</w:t>
            </w:r>
          </w:p>
          <w:p w14:paraId="3BDD140B" w14:textId="20AA493A" w:rsidR="00FA271E" w:rsidRPr="002F5F9B" w:rsidRDefault="00FA271E" w:rsidP="00B157B2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Impacts on Employment</w:t>
            </w:r>
          </w:p>
          <w:p w14:paraId="13357305" w14:textId="17114D5C" w:rsidR="004713BC" w:rsidRPr="002F5F9B" w:rsidRDefault="004713BC" w:rsidP="00B157B2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>Impacts on Population Health</w:t>
            </w:r>
            <w:r w:rsidRPr="002F5F9B">
              <w:rPr>
                <w:rFonts w:ascii="Candara" w:hAnsi="Candara"/>
              </w:rPr>
              <w:t xml:space="preserve"> (outside of COVID-19 but with focus on NCD</w:t>
            </w:r>
            <w:r w:rsidR="00D2537C">
              <w:rPr>
                <w:rFonts w:ascii="Candara" w:hAnsi="Candara"/>
              </w:rPr>
              <w:t>s</w:t>
            </w:r>
            <w:r w:rsidRPr="002F5F9B">
              <w:rPr>
                <w:rFonts w:ascii="Candara" w:hAnsi="Candara"/>
              </w:rPr>
              <w:t>, HIV/AIDS and other diseases)</w:t>
            </w:r>
          </w:p>
          <w:p w14:paraId="72F31D2F" w14:textId="778A97F2" w:rsidR="006E1FFF" w:rsidRPr="002F5F9B" w:rsidRDefault="006E1FFF" w:rsidP="006E1FFF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lastRenderedPageBreak/>
              <w:t xml:space="preserve">Impacts on Tourism and </w:t>
            </w:r>
            <w:r w:rsidR="000E0D04" w:rsidRPr="002F5F9B">
              <w:rPr>
                <w:rFonts w:ascii="Candara" w:hAnsi="Candara"/>
              </w:rPr>
              <w:t>MSMEs</w:t>
            </w:r>
          </w:p>
          <w:p w14:paraId="662BE1DE" w14:textId="356A5C29" w:rsidR="006E1FFF" w:rsidRPr="002F5F9B" w:rsidRDefault="006E1FFF" w:rsidP="006E1FFF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Impacts on Livelihoods, Food Security and Access to Markets </w:t>
            </w:r>
          </w:p>
          <w:p w14:paraId="4C5E6F61" w14:textId="110C3A78" w:rsidR="00B21214" w:rsidRPr="002F5F9B" w:rsidRDefault="00B21214" w:rsidP="006E1FFF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Impacts on </w:t>
            </w:r>
            <w:r w:rsidR="00784AAD" w:rsidRPr="002F5F9B">
              <w:rPr>
                <w:rFonts w:ascii="Candara" w:hAnsi="Candara"/>
              </w:rPr>
              <w:t xml:space="preserve">Indigenous Peoples </w:t>
            </w:r>
          </w:p>
          <w:p w14:paraId="75DB548F" w14:textId="51230952" w:rsidR="00FA271E" w:rsidRPr="002F5F9B" w:rsidRDefault="00FA271E" w:rsidP="006E1FFF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Impacts on Women and Girls (any stark differences to the impact on men and boys?)</w:t>
            </w:r>
            <w:r w:rsidR="000C5C46" w:rsidRPr="002F5F9B">
              <w:rPr>
                <w:rFonts w:ascii="Candara" w:hAnsi="Candara"/>
              </w:rPr>
              <w:t xml:space="preserve">, including gender-based violence </w:t>
            </w:r>
          </w:p>
          <w:p w14:paraId="0028E59A" w14:textId="0E68362B" w:rsidR="000C5C46" w:rsidRPr="002F5F9B" w:rsidRDefault="000C5C46" w:rsidP="006E1FFF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Changes in waste management (increase in medical waste for example)</w:t>
            </w:r>
          </w:p>
          <w:p w14:paraId="57190B23" w14:textId="43E61D8A" w:rsidR="004E651F" w:rsidRPr="002F5F9B" w:rsidRDefault="006E1FFF" w:rsidP="00DC7FF6">
            <w:pPr>
              <w:pStyle w:val="MediumGrid1-Accent21"/>
              <w:numPr>
                <w:ilvl w:val="1"/>
                <w:numId w:val="13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Other Socio-Economic Impacts</w:t>
            </w:r>
          </w:p>
          <w:p w14:paraId="23DFBF1A" w14:textId="41433CDD" w:rsidR="00456E00" w:rsidRPr="002F5F9B" w:rsidRDefault="00456E00" w:rsidP="003E5EC8">
            <w:pPr>
              <w:pStyle w:val="MediumGrid1-Accent21"/>
              <w:ind w:left="0"/>
              <w:rPr>
                <w:rFonts w:ascii="Candara" w:hAnsi="Candara"/>
              </w:rPr>
            </w:pPr>
          </w:p>
        </w:tc>
      </w:tr>
      <w:tr w:rsidR="003B5AF7" w:rsidRPr="002F5F9B" w14:paraId="1DB3F931" w14:textId="77777777" w:rsidTr="00F70484">
        <w:trPr>
          <w:trHeight w:val="1830"/>
        </w:trPr>
        <w:tc>
          <w:tcPr>
            <w:tcW w:w="10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1C4BA0" w14:textId="6430AF79" w:rsidR="003B5AF7" w:rsidRPr="002F5F9B" w:rsidRDefault="003B5AF7" w:rsidP="00EC34BC">
            <w:pPr>
              <w:pStyle w:val="MediumGrid1-Accent21"/>
              <w:ind w:left="0"/>
              <w:jc w:val="both"/>
              <w:rPr>
                <w:rFonts w:ascii="Candara" w:hAnsi="Candara"/>
                <w:b/>
                <w:bCs/>
                <w:color w:val="0083DD" w:themeColor="accent1" w:themeShade="BF"/>
              </w:rPr>
            </w:pP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lastRenderedPageBreak/>
              <w:t xml:space="preserve">Session </w:t>
            </w:r>
            <w:r w:rsidR="00C5252E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2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(</w:t>
            </w:r>
            <w:r w:rsidR="00FF0FD5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40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Minutes): Stakeholders’ </w:t>
            </w:r>
            <w:r w:rsidR="003E5EC8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E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ngagement and </w:t>
            </w:r>
            <w:r w:rsidR="003E5EC8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C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apacities to </w:t>
            </w:r>
            <w:r w:rsidR="003E5EC8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I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mplement </w:t>
            </w:r>
            <w:r w:rsidR="003E5EC8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R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ecovery </w:t>
            </w:r>
            <w:r w:rsidR="003E5EC8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P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lans </w:t>
            </w:r>
            <w:r w:rsidR="003E5EC8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Post COVID-19</w:t>
            </w:r>
            <w:r w:rsidR="00861149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:</w:t>
            </w:r>
          </w:p>
          <w:p w14:paraId="60B9D1DE" w14:textId="77777777" w:rsidR="002764C6" w:rsidRPr="002F5F9B" w:rsidRDefault="002764C6" w:rsidP="00456E00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</w:p>
          <w:p w14:paraId="499DFC35" w14:textId="31D1A80E" w:rsidR="002F4531" w:rsidRPr="002F5F9B" w:rsidRDefault="00962A1E" w:rsidP="007F666C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  <w:r w:rsidRPr="002F5F9B">
              <w:rPr>
                <w:rFonts w:ascii="Candara" w:hAnsi="Candara"/>
                <w:b/>
                <w:bCs/>
              </w:rPr>
              <w:t xml:space="preserve">Moderated and presented by </w:t>
            </w:r>
            <w:r w:rsidR="00376E01" w:rsidRPr="002F5F9B">
              <w:rPr>
                <w:rFonts w:ascii="Candara" w:hAnsi="Candara"/>
                <w:b/>
                <w:bCs/>
              </w:rPr>
              <w:t>Ministry of Sustainable Development, Climate Change and Disaster Risk Management</w:t>
            </w:r>
            <w:r w:rsidR="007F666C" w:rsidRPr="002F5F9B">
              <w:rPr>
                <w:rFonts w:ascii="Candara" w:hAnsi="Candara"/>
                <w:b/>
                <w:bCs/>
              </w:rPr>
              <w:t xml:space="preserve"> and </w:t>
            </w:r>
            <w:r w:rsidR="002F4531" w:rsidRPr="00090F19">
              <w:rPr>
                <w:rFonts w:ascii="Candara" w:hAnsi="Candara"/>
                <w:b/>
                <w:bCs/>
              </w:rPr>
              <w:t xml:space="preserve">Ministry of </w:t>
            </w:r>
            <w:r w:rsidR="00090F19" w:rsidRPr="00090F19">
              <w:rPr>
                <w:rFonts w:ascii="Candara" w:hAnsi="Candara"/>
              </w:rPr>
              <w:t>Finance</w:t>
            </w:r>
            <w:r w:rsidR="00090F19">
              <w:rPr>
                <w:rFonts w:ascii="Candara" w:hAnsi="Candara"/>
                <w:b/>
                <w:bCs/>
              </w:rPr>
              <w:t xml:space="preserve">, </w:t>
            </w:r>
            <w:r w:rsidR="002F4531" w:rsidRPr="00090F19">
              <w:rPr>
                <w:rFonts w:ascii="Candara" w:hAnsi="Candara"/>
                <w:b/>
                <w:bCs/>
              </w:rPr>
              <w:t xml:space="preserve">Economic </w:t>
            </w:r>
            <w:proofErr w:type="gramStart"/>
            <w:r w:rsidR="002F4531" w:rsidRPr="00090F19">
              <w:rPr>
                <w:rFonts w:ascii="Candara" w:hAnsi="Candara"/>
                <w:b/>
                <w:bCs/>
              </w:rPr>
              <w:t>Development</w:t>
            </w:r>
            <w:proofErr w:type="gramEnd"/>
            <w:r w:rsidR="00090F19">
              <w:rPr>
                <w:rFonts w:ascii="Candara" w:hAnsi="Candara"/>
                <w:b/>
                <w:bCs/>
              </w:rPr>
              <w:t xml:space="preserve"> </w:t>
            </w:r>
            <w:r w:rsidR="00090F19" w:rsidRPr="00090F19">
              <w:rPr>
                <w:rFonts w:ascii="Candara" w:hAnsi="Candara"/>
              </w:rPr>
              <w:t>and Investment</w:t>
            </w:r>
          </w:p>
          <w:p w14:paraId="1347A942" w14:textId="77777777" w:rsidR="00962A1E" w:rsidRPr="002F5F9B" w:rsidRDefault="00962A1E" w:rsidP="00456E00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</w:p>
          <w:p w14:paraId="2A03C504" w14:textId="11DA2A4C" w:rsidR="00456E00" w:rsidRPr="002F5F9B" w:rsidRDefault="00456E00" w:rsidP="00456E00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>Brief Description</w:t>
            </w:r>
          </w:p>
          <w:p w14:paraId="6D26F1E7" w14:textId="0082127F" w:rsidR="00015469" w:rsidRPr="002F5F9B" w:rsidRDefault="003B5AF7" w:rsidP="009F140D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This session will explore </w:t>
            </w:r>
            <w:r w:rsidR="00456E00" w:rsidRPr="002F5F9B">
              <w:rPr>
                <w:rFonts w:ascii="Candara" w:hAnsi="Candara"/>
              </w:rPr>
              <w:t xml:space="preserve">the importance and role of stakeholder involvement and </w:t>
            </w:r>
            <w:r w:rsidR="00015469" w:rsidRPr="002F5F9B">
              <w:rPr>
                <w:rFonts w:ascii="Candara" w:hAnsi="Candara"/>
              </w:rPr>
              <w:t>engagement</w:t>
            </w:r>
            <w:r w:rsidR="00EC34BC" w:rsidRPr="002F5F9B">
              <w:rPr>
                <w:rFonts w:ascii="Candara" w:hAnsi="Candara"/>
              </w:rPr>
              <w:t xml:space="preserve">, political </w:t>
            </w:r>
            <w:r w:rsidR="000D768A" w:rsidRPr="002F5F9B">
              <w:rPr>
                <w:rFonts w:ascii="Candara" w:hAnsi="Candara"/>
              </w:rPr>
              <w:t>commitment and</w:t>
            </w:r>
            <w:r w:rsidR="00456E00" w:rsidRPr="002F5F9B">
              <w:rPr>
                <w:rFonts w:ascii="Candara" w:hAnsi="Candara"/>
              </w:rPr>
              <w:t xml:space="preserve"> </w:t>
            </w:r>
            <w:r w:rsidRPr="002F5F9B">
              <w:rPr>
                <w:rFonts w:ascii="Candara" w:hAnsi="Candara"/>
              </w:rPr>
              <w:t>building</w:t>
            </w:r>
            <w:r w:rsidR="00456E00" w:rsidRPr="002F5F9B">
              <w:rPr>
                <w:rFonts w:ascii="Candara" w:hAnsi="Candara"/>
              </w:rPr>
              <w:t xml:space="preserve"> consensus and </w:t>
            </w:r>
            <w:r w:rsidRPr="002F5F9B">
              <w:rPr>
                <w:rFonts w:ascii="Candara" w:hAnsi="Candara"/>
              </w:rPr>
              <w:t>ownership</w:t>
            </w:r>
            <w:r w:rsidR="00456E00" w:rsidRPr="002F5F9B">
              <w:rPr>
                <w:rFonts w:ascii="Candara" w:hAnsi="Candara"/>
              </w:rPr>
              <w:t xml:space="preserve"> for recovery planning</w:t>
            </w:r>
            <w:r w:rsidR="00015469" w:rsidRPr="002F5F9B">
              <w:rPr>
                <w:rFonts w:ascii="Candara" w:hAnsi="Candara"/>
              </w:rPr>
              <w:t xml:space="preserve"> post COVID-19</w:t>
            </w:r>
            <w:r w:rsidR="008401BD" w:rsidRPr="002F5F9B">
              <w:rPr>
                <w:rFonts w:ascii="Candara" w:hAnsi="Candara"/>
              </w:rPr>
              <w:t xml:space="preserve">. The session also will explore </w:t>
            </w:r>
            <w:r w:rsidR="000D768A" w:rsidRPr="002F5F9B">
              <w:rPr>
                <w:rFonts w:ascii="Candara" w:hAnsi="Candara"/>
              </w:rPr>
              <w:t>the importance of policy coherence and policy coordination mechanisms</w:t>
            </w:r>
            <w:r w:rsidR="00456E00" w:rsidRPr="002F5F9B">
              <w:rPr>
                <w:rFonts w:ascii="Candara" w:hAnsi="Candara"/>
              </w:rPr>
              <w:t xml:space="preserve">. </w:t>
            </w:r>
            <w:r w:rsidRPr="002F5F9B">
              <w:rPr>
                <w:rFonts w:ascii="Candara" w:hAnsi="Candara"/>
              </w:rPr>
              <w:t xml:space="preserve"> </w:t>
            </w:r>
            <w:r w:rsidR="00015469" w:rsidRPr="002F5F9B">
              <w:rPr>
                <w:rFonts w:ascii="Candara" w:hAnsi="Candara"/>
              </w:rPr>
              <w:t xml:space="preserve">The session will begin with a brief presentation from the </w:t>
            </w:r>
            <w:r w:rsidR="00376E01" w:rsidRPr="002F5F9B">
              <w:rPr>
                <w:rFonts w:ascii="Candara" w:hAnsi="Candara"/>
              </w:rPr>
              <w:t>Ministry of Sustainable Development, Climate Change and Disaster Risk Management</w:t>
            </w:r>
            <w:r w:rsidR="00FC5860" w:rsidRPr="002F5F9B">
              <w:rPr>
                <w:rFonts w:ascii="Candara" w:hAnsi="Candara"/>
              </w:rPr>
              <w:t>, and</w:t>
            </w:r>
            <w:r w:rsidR="008401BD" w:rsidRPr="002F5F9B">
              <w:rPr>
                <w:rFonts w:ascii="Candara" w:hAnsi="Candara"/>
              </w:rPr>
              <w:t xml:space="preserve"> address the following questions</w:t>
            </w:r>
            <w:r w:rsidR="00015469" w:rsidRPr="002F5F9B">
              <w:rPr>
                <w:rFonts w:ascii="Candara" w:hAnsi="Candara"/>
              </w:rPr>
              <w:t xml:space="preserve">: </w:t>
            </w:r>
          </w:p>
          <w:p w14:paraId="11BABADA" w14:textId="1DEF0052" w:rsidR="00015469" w:rsidRPr="00C91F91" w:rsidRDefault="00015469" w:rsidP="00B65CD2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>How has the COVID-19 affected</w:t>
            </w:r>
            <w:r w:rsidR="000C5C46" w:rsidRPr="00C91F91">
              <w:rPr>
                <w:rFonts w:ascii="Candara" w:hAnsi="Candara"/>
              </w:rPr>
              <w:t xml:space="preserve"> or influenced the development of the country’s new medium-term strategy?</w:t>
            </w:r>
            <w:r w:rsidRPr="00C91F91">
              <w:rPr>
                <w:rFonts w:ascii="Candara" w:hAnsi="Candara"/>
              </w:rPr>
              <w:t xml:space="preserve"> </w:t>
            </w:r>
          </w:p>
          <w:p w14:paraId="439EFA99" w14:textId="396FE29E" w:rsidR="00015469" w:rsidRPr="00C91F91" w:rsidRDefault="00015469" w:rsidP="003E5EC8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>How has COVID-19 affected the progress towards implementation of the 2030 Agenda for Sustainable Development</w:t>
            </w:r>
            <w:r w:rsidR="008401BD" w:rsidRPr="00C91F91">
              <w:rPr>
                <w:rFonts w:ascii="Candara" w:hAnsi="Candara"/>
              </w:rPr>
              <w:t xml:space="preserve"> in </w:t>
            </w:r>
            <w:r w:rsidR="000C5C46" w:rsidRPr="00C91F91">
              <w:rPr>
                <w:rFonts w:ascii="Candara" w:hAnsi="Candara"/>
              </w:rPr>
              <w:t>Belize</w:t>
            </w:r>
            <w:r w:rsidR="008401BD" w:rsidRPr="00C91F91">
              <w:rPr>
                <w:rFonts w:ascii="Candara" w:hAnsi="Candara"/>
              </w:rPr>
              <w:t>?</w:t>
            </w:r>
          </w:p>
          <w:p w14:paraId="4500A705" w14:textId="65B75D2D" w:rsidR="00015469" w:rsidRPr="00C91F91" w:rsidRDefault="00015469" w:rsidP="003E5EC8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 xml:space="preserve">What </w:t>
            </w:r>
            <w:r w:rsidR="00FC5860" w:rsidRPr="00C91F91">
              <w:rPr>
                <w:rFonts w:ascii="Candara" w:hAnsi="Candara"/>
              </w:rPr>
              <w:t>was</w:t>
            </w:r>
            <w:r w:rsidRPr="00C91F91">
              <w:rPr>
                <w:rFonts w:ascii="Candara" w:hAnsi="Candara"/>
              </w:rPr>
              <w:t xml:space="preserve"> some of the immediate actions </w:t>
            </w:r>
            <w:r w:rsidR="00680BF8" w:rsidRPr="00C91F91">
              <w:rPr>
                <w:rFonts w:ascii="Candara" w:hAnsi="Candara"/>
              </w:rPr>
              <w:t xml:space="preserve">taken by the Government </w:t>
            </w:r>
            <w:r w:rsidRPr="00C91F91">
              <w:rPr>
                <w:rFonts w:ascii="Candara" w:hAnsi="Candara"/>
              </w:rPr>
              <w:t>to reduce the overall socio-economic impacts on the population and the economy</w:t>
            </w:r>
            <w:r w:rsidR="00680BF8" w:rsidRPr="00C91F91">
              <w:rPr>
                <w:rFonts w:ascii="Candara" w:hAnsi="Candara"/>
              </w:rPr>
              <w:t xml:space="preserve"> with specific emphasis on vulnerable groups, children and the most vulnerable</w:t>
            </w:r>
            <w:r w:rsidR="008401BD" w:rsidRPr="00C91F91">
              <w:rPr>
                <w:rFonts w:ascii="Candara" w:hAnsi="Candara"/>
              </w:rPr>
              <w:t>?</w:t>
            </w:r>
          </w:p>
          <w:p w14:paraId="0B72456A" w14:textId="2F81D86A" w:rsidR="00522D74" w:rsidRPr="00C91F91" w:rsidRDefault="00522D74" w:rsidP="00522D74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 xml:space="preserve">What steps </w:t>
            </w:r>
            <w:r w:rsidR="00243B16" w:rsidRPr="00C91F91">
              <w:rPr>
                <w:rFonts w:ascii="Candara" w:hAnsi="Candara"/>
              </w:rPr>
              <w:t xml:space="preserve">are being taken to involve stakeholders </w:t>
            </w:r>
            <w:r w:rsidR="000C5C46" w:rsidRPr="00C91F91">
              <w:rPr>
                <w:rFonts w:ascii="Candara" w:hAnsi="Candara"/>
              </w:rPr>
              <w:t>in the preparation and implementation of Recovery Plans</w:t>
            </w:r>
            <w:r w:rsidR="00680BF8" w:rsidRPr="00C91F91">
              <w:rPr>
                <w:rFonts w:ascii="Candara" w:hAnsi="Candara"/>
              </w:rPr>
              <w:t>?</w:t>
            </w:r>
            <w:r w:rsidR="00243B16" w:rsidRPr="00C91F91">
              <w:rPr>
                <w:rFonts w:ascii="Candara" w:hAnsi="Candara"/>
              </w:rPr>
              <w:t xml:space="preserve"> </w:t>
            </w:r>
          </w:p>
          <w:p w14:paraId="0997C948" w14:textId="77777777" w:rsidR="00015469" w:rsidRPr="002F5F9B" w:rsidRDefault="00015469" w:rsidP="009F140D">
            <w:pPr>
              <w:pStyle w:val="MediumGrid1-Accent21"/>
              <w:ind w:left="155"/>
              <w:jc w:val="both"/>
              <w:rPr>
                <w:rFonts w:ascii="Candara" w:hAnsi="Candara"/>
                <w:sz w:val="28"/>
                <w:szCs w:val="28"/>
              </w:rPr>
            </w:pPr>
          </w:p>
          <w:p w14:paraId="0EEF1B9D" w14:textId="0CFF5754" w:rsidR="003E5EC8" w:rsidRPr="00C91F91" w:rsidRDefault="003E5EC8" w:rsidP="003E5EC8">
            <w:pPr>
              <w:pStyle w:val="MediumGrid1-Accent21"/>
              <w:ind w:left="155"/>
              <w:rPr>
                <w:rFonts w:ascii="Candara" w:hAnsi="Candara"/>
              </w:rPr>
            </w:pPr>
            <w:r w:rsidRPr="00C91F91">
              <w:rPr>
                <w:rFonts w:ascii="Candara" w:hAnsi="Candara"/>
                <w:b/>
                <w:bCs/>
              </w:rPr>
              <w:t xml:space="preserve">Guiding </w:t>
            </w:r>
            <w:r w:rsidR="00522D74" w:rsidRPr="00C91F91">
              <w:rPr>
                <w:rFonts w:ascii="Candara" w:hAnsi="Candara"/>
                <w:b/>
                <w:bCs/>
              </w:rPr>
              <w:t>Q</w:t>
            </w:r>
            <w:r w:rsidRPr="00C91F91">
              <w:rPr>
                <w:rFonts w:ascii="Candara" w:hAnsi="Candara"/>
                <w:b/>
                <w:bCs/>
              </w:rPr>
              <w:t xml:space="preserve">uestions for </w:t>
            </w:r>
            <w:r w:rsidR="00EC34BC" w:rsidRPr="00C91F91">
              <w:rPr>
                <w:rFonts w:ascii="Candara" w:hAnsi="Candara"/>
                <w:b/>
                <w:bCs/>
              </w:rPr>
              <w:t>S</w:t>
            </w:r>
            <w:r w:rsidRPr="00C91F91">
              <w:rPr>
                <w:rFonts w:ascii="Candara" w:hAnsi="Candara"/>
                <w:b/>
                <w:bCs/>
              </w:rPr>
              <w:t>takeholders</w:t>
            </w:r>
            <w:r w:rsidR="00F16E53" w:rsidRPr="002F5F9B">
              <w:rPr>
                <w:rFonts w:ascii="Candara" w:hAnsi="Candara"/>
                <w:b/>
                <w:bCs/>
                <w:sz w:val="28"/>
                <w:szCs w:val="28"/>
              </w:rPr>
              <w:t xml:space="preserve"> – </w:t>
            </w:r>
            <w:r w:rsidR="00F16E53" w:rsidRPr="00C91F91">
              <w:rPr>
                <w:rFonts w:ascii="Candara" w:hAnsi="Candara"/>
              </w:rPr>
              <w:t>(Using a scale of 1 – 5, with 5 being the best possible outcome and 1 being the least favourable outcome).</w:t>
            </w:r>
          </w:p>
          <w:p w14:paraId="2772C110" w14:textId="3983D7E8" w:rsidR="003E5EC8" w:rsidRPr="00C91F91" w:rsidRDefault="003E5EC8" w:rsidP="003E5EC8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>How effective do you think the</w:t>
            </w:r>
            <w:r w:rsidR="00243B16" w:rsidRPr="00C91F91">
              <w:rPr>
                <w:rFonts w:ascii="Candara" w:hAnsi="Candara"/>
              </w:rPr>
              <w:t xml:space="preserve"> Government’s </w:t>
            </w:r>
            <w:r w:rsidRPr="00C91F91">
              <w:rPr>
                <w:rFonts w:ascii="Candara" w:hAnsi="Candara"/>
              </w:rPr>
              <w:t xml:space="preserve">immediate actions were in reducing the overall socio-economic impacts of the pandemic on people, </w:t>
            </w:r>
            <w:r w:rsidR="00D76473" w:rsidRPr="00C91F91">
              <w:rPr>
                <w:rFonts w:ascii="Candara" w:hAnsi="Candara"/>
              </w:rPr>
              <w:t xml:space="preserve">vulnerable groups, indigenous </w:t>
            </w:r>
            <w:proofErr w:type="gramStart"/>
            <w:r w:rsidR="00D76473" w:rsidRPr="00C91F91">
              <w:rPr>
                <w:rFonts w:ascii="Candara" w:hAnsi="Candara"/>
              </w:rPr>
              <w:t>peoples</w:t>
            </w:r>
            <w:proofErr w:type="gramEnd"/>
            <w:r w:rsidR="00D76473" w:rsidRPr="00C91F91">
              <w:rPr>
                <w:rFonts w:ascii="Candara" w:hAnsi="Candara"/>
              </w:rPr>
              <w:t xml:space="preserve"> and </w:t>
            </w:r>
            <w:r w:rsidRPr="00C91F91">
              <w:rPr>
                <w:rFonts w:ascii="Candara" w:hAnsi="Candara"/>
              </w:rPr>
              <w:t xml:space="preserve">economic sectors? </w:t>
            </w:r>
          </w:p>
          <w:p w14:paraId="060310C8" w14:textId="6207BA77" w:rsidR="003E5EC8" w:rsidRPr="00C91F91" w:rsidRDefault="00F16E53" w:rsidP="003E5EC8">
            <w:pPr>
              <w:pStyle w:val="MediumGrid1-Accent21"/>
              <w:numPr>
                <w:ilvl w:val="0"/>
                <w:numId w:val="12"/>
              </w:numPr>
              <w:suppressAutoHyphens w:val="0"/>
              <w:spacing w:line="240" w:lineRule="auto"/>
              <w:contextualSpacing/>
              <w:jc w:val="both"/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 xml:space="preserve">How important do you believe </w:t>
            </w:r>
            <w:r w:rsidR="003E5EC8" w:rsidRPr="00C91F91">
              <w:rPr>
                <w:rFonts w:ascii="Candara" w:hAnsi="Candara"/>
              </w:rPr>
              <w:t xml:space="preserve">robust and inclusive stakeholder engagement </w:t>
            </w:r>
            <w:r w:rsidRPr="00C91F91">
              <w:rPr>
                <w:rFonts w:ascii="Candara" w:hAnsi="Candara"/>
              </w:rPr>
              <w:t>is for a</w:t>
            </w:r>
            <w:r w:rsidR="003E5EC8" w:rsidRPr="00C91F91">
              <w:rPr>
                <w:rFonts w:ascii="Candara" w:hAnsi="Candara"/>
              </w:rPr>
              <w:t xml:space="preserve"> sustainable recovery process?</w:t>
            </w:r>
          </w:p>
          <w:p w14:paraId="3CA7DB20" w14:textId="4D73B75B" w:rsidR="003E5EC8" w:rsidRPr="00C91F91" w:rsidRDefault="00F16E53" w:rsidP="003E5EC8">
            <w:pPr>
              <w:pStyle w:val="MediumGrid1-Accent21"/>
              <w:numPr>
                <w:ilvl w:val="0"/>
                <w:numId w:val="12"/>
              </w:numPr>
              <w:suppressAutoHyphens w:val="0"/>
              <w:spacing w:line="240" w:lineRule="auto"/>
              <w:contextualSpacing/>
              <w:jc w:val="both"/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 xml:space="preserve">How much of a </w:t>
            </w:r>
            <w:r w:rsidR="003E5EC8" w:rsidRPr="00C91F91">
              <w:rPr>
                <w:rFonts w:ascii="Candara" w:hAnsi="Candara"/>
              </w:rPr>
              <w:t xml:space="preserve">role do you see for national stakeholders – </w:t>
            </w:r>
            <w:r w:rsidR="00522D74" w:rsidRPr="00C91F91">
              <w:rPr>
                <w:rFonts w:ascii="Candara" w:hAnsi="Candara"/>
              </w:rPr>
              <w:t>public</w:t>
            </w:r>
            <w:r w:rsidR="003E5EC8" w:rsidRPr="00C91F91">
              <w:rPr>
                <w:rFonts w:ascii="Candara" w:hAnsi="Candara"/>
              </w:rPr>
              <w:t xml:space="preserve"> and private sectors, civil society organizations</w:t>
            </w:r>
            <w:r w:rsidR="00EC34BC" w:rsidRPr="00C91F91">
              <w:rPr>
                <w:rFonts w:ascii="Candara" w:hAnsi="Candara"/>
              </w:rPr>
              <w:t xml:space="preserve"> and</w:t>
            </w:r>
            <w:r w:rsidR="003E5EC8" w:rsidRPr="00C91F91">
              <w:rPr>
                <w:rFonts w:ascii="Candara" w:hAnsi="Candara"/>
              </w:rPr>
              <w:t xml:space="preserve"> </w:t>
            </w:r>
            <w:r w:rsidR="00A53AE4" w:rsidRPr="00C91F91">
              <w:rPr>
                <w:rFonts w:ascii="Candara" w:hAnsi="Candara"/>
              </w:rPr>
              <w:t xml:space="preserve">academia </w:t>
            </w:r>
            <w:r w:rsidR="00522D74" w:rsidRPr="00C91F91">
              <w:rPr>
                <w:rFonts w:ascii="Candara" w:hAnsi="Candara"/>
              </w:rPr>
              <w:t xml:space="preserve">in </w:t>
            </w:r>
            <w:r w:rsidR="003E5EC8" w:rsidRPr="00C91F91">
              <w:rPr>
                <w:rFonts w:ascii="Candara" w:hAnsi="Candara"/>
              </w:rPr>
              <w:t>the recovery</w:t>
            </w:r>
            <w:r w:rsidR="00A53AE4" w:rsidRPr="00C91F91">
              <w:rPr>
                <w:rFonts w:ascii="Candara" w:hAnsi="Candara"/>
              </w:rPr>
              <w:t xml:space="preserve"> planning process</w:t>
            </w:r>
            <w:r w:rsidR="00522D74" w:rsidRPr="00C91F91">
              <w:rPr>
                <w:rFonts w:ascii="Candara" w:hAnsi="Candara"/>
              </w:rPr>
              <w:t xml:space="preserve"> and implementation efforts</w:t>
            </w:r>
            <w:r w:rsidR="00A53AE4" w:rsidRPr="00C91F91">
              <w:rPr>
                <w:rFonts w:ascii="Candara" w:hAnsi="Candara"/>
              </w:rPr>
              <w:t>?</w:t>
            </w:r>
          </w:p>
          <w:p w14:paraId="6B4E0F93" w14:textId="526738B1" w:rsidR="00F16E53" w:rsidRPr="00C91F91" w:rsidRDefault="00F16E53" w:rsidP="003E5EC8">
            <w:pPr>
              <w:pStyle w:val="MediumGrid1-Accent21"/>
              <w:numPr>
                <w:ilvl w:val="0"/>
                <w:numId w:val="12"/>
              </w:numPr>
              <w:suppressAutoHyphens w:val="0"/>
              <w:spacing w:line="240" w:lineRule="auto"/>
              <w:contextualSpacing/>
              <w:jc w:val="both"/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 xml:space="preserve">How important is political commitment to the sustainable recovery? </w:t>
            </w:r>
          </w:p>
          <w:p w14:paraId="41371970" w14:textId="2B268A64" w:rsidR="00F16E53" w:rsidRPr="00C91F91" w:rsidRDefault="00F16E53" w:rsidP="003E5EC8">
            <w:pPr>
              <w:pStyle w:val="MediumGrid1-Accent21"/>
              <w:numPr>
                <w:ilvl w:val="0"/>
                <w:numId w:val="12"/>
              </w:numPr>
              <w:suppressAutoHyphens w:val="0"/>
              <w:spacing w:line="240" w:lineRule="auto"/>
              <w:contextualSpacing/>
              <w:jc w:val="both"/>
              <w:rPr>
                <w:rFonts w:ascii="Candara" w:hAnsi="Candara"/>
              </w:rPr>
            </w:pPr>
            <w:r w:rsidRPr="00C91F91">
              <w:rPr>
                <w:rFonts w:ascii="Candara" w:hAnsi="Candara"/>
              </w:rPr>
              <w:t xml:space="preserve">How strong do you believe current policy coherence and policy coherence mechanisms are in </w:t>
            </w:r>
            <w:r w:rsidR="00680BF8" w:rsidRPr="00C91F91">
              <w:rPr>
                <w:rFonts w:ascii="Candara" w:hAnsi="Candara"/>
              </w:rPr>
              <w:t xml:space="preserve">place in </w:t>
            </w:r>
            <w:r w:rsidR="00251622" w:rsidRPr="00C91F91">
              <w:rPr>
                <w:rFonts w:ascii="Candara" w:hAnsi="Candara"/>
              </w:rPr>
              <w:t>Belize</w:t>
            </w:r>
            <w:r w:rsidRPr="00C91F91">
              <w:rPr>
                <w:rFonts w:ascii="Candara" w:hAnsi="Candara"/>
              </w:rPr>
              <w:t xml:space="preserve">? </w:t>
            </w:r>
          </w:p>
          <w:p w14:paraId="0E8E26D5" w14:textId="6976EF55" w:rsidR="003E5EC8" w:rsidRPr="002F5F9B" w:rsidRDefault="003E5EC8" w:rsidP="00A53AE4">
            <w:pPr>
              <w:pStyle w:val="MediumGrid1-Accent21"/>
              <w:suppressAutoHyphens w:val="0"/>
              <w:spacing w:line="240" w:lineRule="auto"/>
              <w:contextualSpacing/>
              <w:jc w:val="both"/>
              <w:rPr>
                <w:rFonts w:ascii="Candara" w:hAnsi="Candara"/>
              </w:rPr>
            </w:pPr>
          </w:p>
          <w:p w14:paraId="136ED37C" w14:textId="41255169" w:rsidR="006A68B4" w:rsidRPr="002F5F9B" w:rsidRDefault="000D768A" w:rsidP="00C91F91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  <w:r w:rsidRPr="002F5F9B">
              <w:rPr>
                <w:rFonts w:ascii="Candara" w:hAnsi="Candara"/>
                <w:i/>
                <w:iCs/>
              </w:rPr>
              <w:t xml:space="preserve">Participants </w:t>
            </w:r>
            <w:r w:rsidR="00F16E53" w:rsidRPr="002F5F9B">
              <w:rPr>
                <w:rFonts w:ascii="Candara" w:hAnsi="Candara"/>
                <w:i/>
                <w:iCs/>
              </w:rPr>
              <w:t xml:space="preserve">would </w:t>
            </w:r>
            <w:r w:rsidRPr="002F5F9B">
              <w:rPr>
                <w:rFonts w:ascii="Candara" w:hAnsi="Candara"/>
                <w:i/>
                <w:iCs/>
              </w:rPr>
              <w:t xml:space="preserve">include responses to the questions in </w:t>
            </w:r>
            <w:proofErr w:type="spellStart"/>
            <w:r w:rsidR="000C5C46" w:rsidRPr="002F5F9B">
              <w:rPr>
                <w:rFonts w:ascii="Candara" w:hAnsi="Candara"/>
                <w:i/>
                <w:iCs/>
              </w:rPr>
              <w:t>Mentimetre</w:t>
            </w:r>
            <w:proofErr w:type="spellEnd"/>
            <w:r w:rsidR="000C5C46" w:rsidRPr="002F5F9B">
              <w:rPr>
                <w:rFonts w:ascii="Candara" w:hAnsi="Candara"/>
                <w:i/>
                <w:iCs/>
              </w:rPr>
              <w:t xml:space="preserve"> – </w:t>
            </w:r>
            <w:r w:rsidR="00C91F91">
              <w:rPr>
                <w:rFonts w:ascii="Candara" w:hAnsi="Candara"/>
                <w:i/>
                <w:iCs/>
              </w:rPr>
              <w:t xml:space="preserve">participants will be asked to go </w:t>
            </w:r>
            <w:r w:rsidR="000C5C46" w:rsidRPr="002F5F9B">
              <w:rPr>
                <w:rFonts w:ascii="Candara" w:hAnsi="Candara"/>
                <w:i/>
                <w:iCs/>
              </w:rPr>
              <w:t>menti.com</w:t>
            </w:r>
            <w:r w:rsidR="00C91F91">
              <w:rPr>
                <w:rFonts w:ascii="Candara" w:hAnsi="Candara"/>
                <w:i/>
                <w:iCs/>
              </w:rPr>
              <w:t xml:space="preserve"> either from their computers</w:t>
            </w:r>
            <w:r w:rsidR="00A614C9">
              <w:rPr>
                <w:rFonts w:ascii="Candara" w:hAnsi="Candara"/>
                <w:i/>
                <w:iCs/>
              </w:rPr>
              <w:t xml:space="preserve">, </w:t>
            </w:r>
            <w:proofErr w:type="gramStart"/>
            <w:r w:rsidR="008B22EF">
              <w:rPr>
                <w:rFonts w:ascii="Candara" w:hAnsi="Candara"/>
                <w:i/>
                <w:iCs/>
              </w:rPr>
              <w:t>iPad</w:t>
            </w:r>
            <w:proofErr w:type="gramEnd"/>
            <w:r w:rsidR="00C91F91">
              <w:rPr>
                <w:rFonts w:ascii="Candara" w:hAnsi="Candara"/>
                <w:i/>
                <w:iCs/>
              </w:rPr>
              <w:t xml:space="preserve"> or smart phones – put in code and then respond to the </w:t>
            </w:r>
            <w:r w:rsidR="00C91F91">
              <w:rPr>
                <w:rFonts w:ascii="Candara" w:hAnsi="Candara"/>
                <w:i/>
                <w:iCs/>
              </w:rPr>
              <w:lastRenderedPageBreak/>
              <w:t>questions based on the scale of 1 to 5. The results will be shared on screen as participants input their responses. All responses are anonymous.</w:t>
            </w:r>
          </w:p>
        </w:tc>
      </w:tr>
      <w:tr w:rsidR="006A68B4" w:rsidRPr="002F5F9B" w14:paraId="4EE5196F" w14:textId="77777777" w:rsidTr="0001702A">
        <w:trPr>
          <w:trHeight w:val="795"/>
        </w:trPr>
        <w:tc>
          <w:tcPr>
            <w:tcW w:w="10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325D10" w14:textId="0262FF3D" w:rsidR="006A68B4" w:rsidRPr="002F5F9B" w:rsidRDefault="006A68B4" w:rsidP="00EC34BC">
            <w:pPr>
              <w:pStyle w:val="MediumGrid1-Accent21"/>
              <w:ind w:left="0"/>
              <w:jc w:val="both"/>
              <w:rPr>
                <w:rFonts w:ascii="Candara" w:hAnsi="Candara"/>
                <w:b/>
                <w:bCs/>
                <w:color w:val="0083DD" w:themeColor="accent1" w:themeShade="BF"/>
              </w:rPr>
            </w:pP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lastRenderedPageBreak/>
              <w:t>Session</w:t>
            </w:r>
            <w:r w:rsidR="00A129F7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</w:t>
            </w:r>
            <w:r w:rsidR="00C5252E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3</w:t>
            </w:r>
            <w:r w:rsidR="007203E0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(</w:t>
            </w:r>
            <w:r w:rsidR="0065422A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4</w:t>
            </w:r>
            <w:r w:rsidR="000601B7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0</w:t>
            </w:r>
            <w:r w:rsidR="007203E0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Minutes)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: Building Forward Stronger Post COVID-19… The Road to a Resilient Recovery…Selected Options for Consideration in </w:t>
            </w:r>
            <w:r w:rsidR="000C5C46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Belize </w:t>
            </w:r>
          </w:p>
          <w:p w14:paraId="72652520" w14:textId="3B3B906B" w:rsidR="008426E8" w:rsidRPr="002F5F9B" w:rsidRDefault="008426E8" w:rsidP="009F140D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</w:p>
          <w:p w14:paraId="2646C452" w14:textId="77777777" w:rsidR="00E22DFE" w:rsidRPr="002F5F9B" w:rsidRDefault="00E22DFE" w:rsidP="00E22DFE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>Moderated by Elizabeth Emanuel</w:t>
            </w:r>
          </w:p>
          <w:p w14:paraId="03E64B0B" w14:textId="79C117AD" w:rsidR="00E22DFE" w:rsidRPr="002F5F9B" w:rsidRDefault="00E22DFE" w:rsidP="00E22DFE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 xml:space="preserve">Presentation:  Sami Areikat </w:t>
            </w:r>
          </w:p>
          <w:p w14:paraId="77201EB4" w14:textId="77777777" w:rsidR="00E22DFE" w:rsidRPr="002F5F9B" w:rsidRDefault="00E22DFE" w:rsidP="009F140D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</w:p>
          <w:p w14:paraId="24BC8572" w14:textId="0CAAF325" w:rsidR="00EC34BC" w:rsidRPr="002F5F9B" w:rsidRDefault="00EC34BC" w:rsidP="00EC34BC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>Brief Description</w:t>
            </w:r>
          </w:p>
          <w:p w14:paraId="3BFAEF56" w14:textId="46E2025F" w:rsidR="00EC34BC" w:rsidRPr="002F5F9B" w:rsidRDefault="00EC34BC" w:rsidP="00F16E53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This session will </w:t>
            </w:r>
            <w:r w:rsidR="00F16E53" w:rsidRPr="002F5F9B">
              <w:rPr>
                <w:rFonts w:ascii="Candara" w:hAnsi="Candara"/>
              </w:rPr>
              <w:t>begin</w:t>
            </w:r>
            <w:r w:rsidRPr="002F5F9B">
              <w:rPr>
                <w:rFonts w:ascii="Candara" w:hAnsi="Candara"/>
              </w:rPr>
              <w:t xml:space="preserve"> with a short presentation from UN DESA on </w:t>
            </w:r>
            <w:r w:rsidR="00923A43" w:rsidRPr="002F5F9B">
              <w:rPr>
                <w:rFonts w:ascii="Candara" w:hAnsi="Candara"/>
              </w:rPr>
              <w:t xml:space="preserve">Proposed Strategies and Transformative Initiatives for Consideration in Building Back Better, Building Forward Stronger, Fairer and Equal Post COVID-19. </w:t>
            </w:r>
            <w:r w:rsidR="00C91F91">
              <w:rPr>
                <w:rFonts w:ascii="Candara" w:hAnsi="Candara"/>
              </w:rPr>
              <w:t>These i</w:t>
            </w:r>
            <w:r w:rsidR="00923A43" w:rsidRPr="002F5F9B">
              <w:rPr>
                <w:rFonts w:ascii="Candara" w:hAnsi="Candara"/>
              </w:rPr>
              <w:t xml:space="preserve">nitiatives are aligned to the Multi-Country Sustainable Development Cooperation Framework (MSDCF) and the </w:t>
            </w:r>
            <w:proofErr w:type="gramStart"/>
            <w:r w:rsidR="00923A43" w:rsidRPr="002F5F9B">
              <w:rPr>
                <w:rFonts w:ascii="Candara" w:hAnsi="Candara"/>
              </w:rPr>
              <w:t>SDGs</w:t>
            </w:r>
            <w:proofErr w:type="gramEnd"/>
            <w:r w:rsidR="00F16E53" w:rsidRPr="002F5F9B">
              <w:rPr>
                <w:rFonts w:ascii="Candara" w:hAnsi="Candara"/>
              </w:rPr>
              <w:t xml:space="preserve"> and which emerged from the research paper, “Impact of COVID-19 on 5 Caribbean SIDS… </w:t>
            </w:r>
            <w:r w:rsidR="00F16E53" w:rsidRPr="002F5F9B">
              <w:rPr>
                <w:rFonts w:ascii="Candara" w:hAnsi="Candara"/>
                <w:i/>
                <w:iCs/>
              </w:rPr>
              <w:t>Evaluating Progress in Recovery Planning, Emerging Policy Options, Best Practices and Lessons Learned”</w:t>
            </w:r>
            <w:r w:rsidR="00680BF8" w:rsidRPr="002F5F9B">
              <w:rPr>
                <w:rFonts w:ascii="Candara" w:hAnsi="Candara"/>
                <w:i/>
                <w:iCs/>
              </w:rPr>
              <w:t xml:space="preserve"> </w:t>
            </w:r>
            <w:r w:rsidR="00680BF8" w:rsidRPr="002F5F9B">
              <w:rPr>
                <w:rFonts w:ascii="Candara" w:hAnsi="Candara"/>
              </w:rPr>
              <w:t>will be presented</w:t>
            </w:r>
            <w:r w:rsidR="00F16E53" w:rsidRPr="002F5F9B">
              <w:rPr>
                <w:rFonts w:ascii="Candara" w:hAnsi="Candara"/>
                <w:i/>
                <w:iCs/>
              </w:rPr>
              <w:t xml:space="preserve">. </w:t>
            </w:r>
            <w:r w:rsidR="00F16E53" w:rsidRPr="002F5F9B">
              <w:rPr>
                <w:rFonts w:ascii="Candara" w:hAnsi="Candara"/>
              </w:rPr>
              <w:t xml:space="preserve">Following this presentation, participants will engage in a brainstorming exercise. </w:t>
            </w:r>
            <w:r w:rsidR="00F16E53" w:rsidRPr="002F5F9B">
              <w:rPr>
                <w:rFonts w:ascii="Candara" w:hAnsi="Candara"/>
                <w:i/>
                <w:iCs/>
              </w:rPr>
              <w:t xml:space="preserve"> </w:t>
            </w:r>
            <w:r w:rsidR="00923A43" w:rsidRPr="002F5F9B">
              <w:rPr>
                <w:rFonts w:ascii="Candara" w:hAnsi="Candara"/>
              </w:rPr>
              <w:t xml:space="preserve"> </w:t>
            </w:r>
          </w:p>
          <w:p w14:paraId="18C72F84" w14:textId="2C768789" w:rsidR="0001702A" w:rsidRPr="002F5F9B" w:rsidRDefault="0001702A" w:rsidP="00EC34BC">
            <w:pPr>
              <w:pStyle w:val="MediumGrid1-Accent21"/>
              <w:ind w:left="155"/>
              <w:jc w:val="both"/>
              <w:rPr>
                <w:rFonts w:ascii="Candara" w:hAnsi="Candara"/>
              </w:rPr>
            </w:pPr>
          </w:p>
          <w:p w14:paraId="5A3A6F88" w14:textId="120035C2" w:rsidR="0001702A" w:rsidRPr="002F5F9B" w:rsidRDefault="0001702A" w:rsidP="00EC34BC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>Brainstorming Exercise</w:t>
            </w:r>
          </w:p>
          <w:p w14:paraId="087317C8" w14:textId="77777777" w:rsidR="0089274F" w:rsidRDefault="00923A43" w:rsidP="002178F3">
            <w:pPr>
              <w:pStyle w:val="MediumGrid1-Accent21"/>
              <w:ind w:left="155"/>
              <w:jc w:val="both"/>
              <w:rPr>
                <w:rFonts w:ascii="Candara" w:hAnsi="Candara"/>
                <w:lang w:val="en-US"/>
              </w:rPr>
            </w:pPr>
            <w:r w:rsidRPr="002F5F9B">
              <w:rPr>
                <w:rFonts w:ascii="Candara" w:hAnsi="Candara"/>
              </w:rPr>
              <w:t xml:space="preserve">Participants will be asked to brainstorm using </w:t>
            </w:r>
            <w:r w:rsidRPr="002F5F9B">
              <w:rPr>
                <w:rFonts w:ascii="Candara" w:hAnsi="Candara"/>
                <w:i/>
                <w:iCs/>
              </w:rPr>
              <w:t>Polling</w:t>
            </w:r>
            <w:r w:rsidRPr="002F5F9B">
              <w:rPr>
                <w:rFonts w:ascii="Candara" w:hAnsi="Candara"/>
              </w:rPr>
              <w:t xml:space="preserve"> </w:t>
            </w:r>
            <w:r w:rsidR="00E64708" w:rsidRPr="002F5F9B">
              <w:rPr>
                <w:rFonts w:ascii="Candara" w:hAnsi="Candara"/>
              </w:rPr>
              <w:t xml:space="preserve">to assess </w:t>
            </w:r>
            <w:r w:rsidRPr="002F5F9B">
              <w:rPr>
                <w:rFonts w:ascii="Candara" w:hAnsi="Candara"/>
              </w:rPr>
              <w:t>how they view each of the proposed initiatives</w:t>
            </w:r>
            <w:r w:rsidR="00E64708" w:rsidRPr="002F5F9B">
              <w:rPr>
                <w:rFonts w:ascii="Candara" w:hAnsi="Candara"/>
              </w:rPr>
              <w:t xml:space="preserve"> presented. </w:t>
            </w:r>
            <w:r w:rsidRPr="002F5F9B">
              <w:rPr>
                <w:rFonts w:ascii="Candara" w:hAnsi="Candara"/>
              </w:rPr>
              <w:t xml:space="preserve"> Using Polling, </w:t>
            </w:r>
            <w:r w:rsidRPr="002F5F9B">
              <w:rPr>
                <w:rFonts w:ascii="Candara" w:hAnsi="Candara"/>
                <w:lang w:val="en-US"/>
              </w:rPr>
              <w:t xml:space="preserve">each participant will review the proposed initiatives and vote for the top 3 they believe are most critical for </w:t>
            </w:r>
            <w:r w:rsidR="002178F3" w:rsidRPr="002F5F9B">
              <w:rPr>
                <w:rFonts w:ascii="Candara" w:hAnsi="Candara"/>
                <w:lang w:val="en-US"/>
              </w:rPr>
              <w:t xml:space="preserve">Belize to build forward stronger or equal. </w:t>
            </w:r>
            <w:r w:rsidRPr="002F5F9B">
              <w:rPr>
                <w:rFonts w:ascii="Candara" w:hAnsi="Candara"/>
                <w:lang w:val="en-US"/>
              </w:rPr>
              <w:t xml:space="preserve">The </w:t>
            </w:r>
            <w:r w:rsidR="00E64708" w:rsidRPr="002F5F9B">
              <w:rPr>
                <w:rFonts w:ascii="Candara" w:hAnsi="Candara"/>
                <w:lang w:val="en-US"/>
              </w:rPr>
              <w:t xml:space="preserve">responses </w:t>
            </w:r>
            <w:r w:rsidR="00FC5860" w:rsidRPr="002F5F9B">
              <w:rPr>
                <w:rFonts w:ascii="Candara" w:hAnsi="Candara"/>
                <w:lang w:val="en-US"/>
              </w:rPr>
              <w:t>will</w:t>
            </w:r>
            <w:r w:rsidR="00E64708" w:rsidRPr="002F5F9B">
              <w:rPr>
                <w:rFonts w:ascii="Candara" w:hAnsi="Candara"/>
                <w:lang w:val="en-US"/>
              </w:rPr>
              <w:t xml:space="preserve"> then be collated </w:t>
            </w:r>
            <w:r w:rsidR="00680BF8" w:rsidRPr="002F5F9B">
              <w:rPr>
                <w:rFonts w:ascii="Candara" w:hAnsi="Candara"/>
                <w:lang w:val="en-US"/>
              </w:rPr>
              <w:t xml:space="preserve">across all participant responses </w:t>
            </w:r>
            <w:r w:rsidR="00E64708" w:rsidRPr="002F5F9B">
              <w:rPr>
                <w:rFonts w:ascii="Candara" w:hAnsi="Candara"/>
                <w:lang w:val="en-US"/>
              </w:rPr>
              <w:t xml:space="preserve">and the top </w:t>
            </w:r>
            <w:r w:rsidRPr="002F5F9B">
              <w:rPr>
                <w:rFonts w:ascii="Candara" w:hAnsi="Candara"/>
                <w:lang w:val="en-US"/>
              </w:rPr>
              <w:t xml:space="preserve">5 priority areas for </w:t>
            </w:r>
            <w:r w:rsidR="002178F3" w:rsidRPr="002F5F9B">
              <w:rPr>
                <w:rFonts w:ascii="Candara" w:hAnsi="Candara"/>
                <w:lang w:val="en-US"/>
              </w:rPr>
              <w:t>Belize</w:t>
            </w:r>
            <w:r w:rsidRPr="002F5F9B">
              <w:rPr>
                <w:rFonts w:ascii="Candara" w:hAnsi="Candara"/>
                <w:lang w:val="en-US"/>
              </w:rPr>
              <w:t xml:space="preserve">, based on the consensus of all groups. </w:t>
            </w:r>
          </w:p>
          <w:p w14:paraId="10982A5E" w14:textId="77777777" w:rsidR="00A614C9" w:rsidRDefault="00A614C9" w:rsidP="002178F3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  <w:lang w:val="en-US"/>
              </w:rPr>
            </w:pPr>
          </w:p>
          <w:p w14:paraId="1ACD3E8B" w14:textId="4F1EDE2A" w:rsidR="00A614C9" w:rsidRPr="002F5F9B" w:rsidRDefault="00A614C9" w:rsidP="002178F3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  <w:lang w:val="en-US"/>
              </w:rPr>
            </w:pPr>
            <w:r w:rsidRPr="002F5F9B">
              <w:rPr>
                <w:rFonts w:ascii="Candara" w:hAnsi="Candara"/>
                <w:i/>
                <w:iCs/>
              </w:rPr>
              <w:t xml:space="preserve">Participants would </w:t>
            </w:r>
            <w:r>
              <w:rPr>
                <w:rFonts w:ascii="Candara" w:hAnsi="Candara"/>
                <w:i/>
                <w:iCs/>
              </w:rPr>
              <w:t>vote via</w:t>
            </w:r>
            <w:r w:rsidRPr="002F5F9B">
              <w:rPr>
                <w:rFonts w:ascii="Candara" w:hAnsi="Candara"/>
                <w:i/>
                <w:iCs/>
              </w:rPr>
              <w:t xml:space="preserve"> </w:t>
            </w:r>
            <w:proofErr w:type="spellStart"/>
            <w:r w:rsidRPr="002F5F9B">
              <w:rPr>
                <w:rFonts w:ascii="Candara" w:hAnsi="Candara"/>
                <w:i/>
                <w:iCs/>
              </w:rPr>
              <w:t>Mentimetre</w:t>
            </w:r>
            <w:proofErr w:type="spellEnd"/>
            <w:r w:rsidRPr="002F5F9B">
              <w:rPr>
                <w:rFonts w:ascii="Candara" w:hAnsi="Candara"/>
                <w:i/>
                <w:iCs/>
              </w:rPr>
              <w:t xml:space="preserve"> – </w:t>
            </w:r>
            <w:r>
              <w:rPr>
                <w:rFonts w:ascii="Candara" w:hAnsi="Candara"/>
                <w:i/>
                <w:iCs/>
              </w:rPr>
              <w:t xml:space="preserve">participants will be asked to go </w:t>
            </w:r>
            <w:r w:rsidRPr="002F5F9B">
              <w:rPr>
                <w:rFonts w:ascii="Candara" w:hAnsi="Candara"/>
                <w:i/>
                <w:iCs/>
              </w:rPr>
              <w:t>menti.com</w:t>
            </w:r>
            <w:r>
              <w:rPr>
                <w:rFonts w:ascii="Candara" w:hAnsi="Candara"/>
                <w:i/>
                <w:iCs/>
              </w:rPr>
              <w:t xml:space="preserve"> either from their computers, </w:t>
            </w:r>
            <w:proofErr w:type="gramStart"/>
            <w:r w:rsidR="008B22EF">
              <w:rPr>
                <w:rFonts w:ascii="Candara" w:hAnsi="Candara"/>
                <w:i/>
                <w:iCs/>
              </w:rPr>
              <w:t>iPad</w:t>
            </w:r>
            <w:proofErr w:type="gramEnd"/>
            <w:r>
              <w:rPr>
                <w:rFonts w:ascii="Candara" w:hAnsi="Candara"/>
                <w:i/>
                <w:iCs/>
              </w:rPr>
              <w:t xml:space="preserve"> or smart phones – put in code and then respond to the questions based on the scale of 1 to 5. The results will be shared on screen as participants input their responses. All responses are anonymous.</w:t>
            </w:r>
          </w:p>
        </w:tc>
      </w:tr>
      <w:tr w:rsidR="003B5AF7" w:rsidRPr="002F5F9B" w14:paraId="7DE65EA9" w14:textId="77777777" w:rsidTr="00F70484">
        <w:trPr>
          <w:trHeight w:val="1830"/>
        </w:trPr>
        <w:tc>
          <w:tcPr>
            <w:tcW w:w="10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6B88AC" w14:textId="6A886C19" w:rsidR="003B5AF7" w:rsidRPr="002F5F9B" w:rsidRDefault="003B5AF7" w:rsidP="00EC34BC">
            <w:pPr>
              <w:pStyle w:val="MediumGrid1-Accent21"/>
              <w:ind w:left="0"/>
              <w:jc w:val="both"/>
              <w:rPr>
                <w:rFonts w:ascii="Candara" w:hAnsi="Candara"/>
                <w:b/>
                <w:bCs/>
                <w:color w:val="0083DD" w:themeColor="accent1" w:themeShade="BF"/>
              </w:rPr>
            </w:pP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Session </w:t>
            </w:r>
            <w:r w:rsidR="00C5252E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4</w:t>
            </w:r>
            <w:r w:rsidR="00694765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: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(</w:t>
            </w:r>
            <w:r w:rsidR="00694765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3</w:t>
            </w:r>
            <w:r w:rsidR="00EC02CF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5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Minutes): Financing for Sustainable Recovery and Development in the Era of COVID-19 and Beyond</w:t>
            </w:r>
          </w:p>
          <w:p w14:paraId="5C22011D" w14:textId="77777777" w:rsidR="00896871" w:rsidRPr="002F5F9B" w:rsidRDefault="00896871" w:rsidP="0001702A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</w:p>
          <w:p w14:paraId="3E10E28F" w14:textId="1853D8B2" w:rsidR="00896871" w:rsidRPr="002F5F9B" w:rsidRDefault="004D0AD8" w:rsidP="0001702A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 xml:space="preserve">Moderated by Abdullahi O. Abdulkadri </w:t>
            </w:r>
          </w:p>
          <w:p w14:paraId="63ACD644" w14:textId="77777777" w:rsidR="004D0AD8" w:rsidRPr="002F5F9B" w:rsidRDefault="004D0AD8" w:rsidP="0001702A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</w:p>
          <w:p w14:paraId="363CDEE9" w14:textId="584062FE" w:rsidR="0001702A" w:rsidRPr="002F5F9B" w:rsidRDefault="0001702A" w:rsidP="0001702A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>Brief Description</w:t>
            </w:r>
          </w:p>
          <w:p w14:paraId="03152043" w14:textId="6E392C8F" w:rsidR="003B5AF7" w:rsidRPr="002F5F9B" w:rsidRDefault="0001702A" w:rsidP="009F140D">
            <w:pPr>
              <w:pStyle w:val="MediumGrid1-Accent21"/>
              <w:ind w:left="155"/>
              <w:jc w:val="both"/>
              <w:rPr>
                <w:rFonts w:ascii="Calibri" w:hAnsi="Calibri"/>
                <w:sz w:val="22"/>
                <w:szCs w:val="22"/>
              </w:rPr>
            </w:pPr>
            <w:r w:rsidRPr="002F5F9B">
              <w:rPr>
                <w:rFonts w:ascii="Candara" w:hAnsi="Candara"/>
              </w:rPr>
              <w:t xml:space="preserve">The session will </w:t>
            </w:r>
            <w:r w:rsidR="003C74F9" w:rsidRPr="002F5F9B">
              <w:rPr>
                <w:rFonts w:ascii="Candara" w:hAnsi="Candara"/>
              </w:rPr>
              <w:t xml:space="preserve">take the form of a </w:t>
            </w:r>
            <w:r w:rsidRPr="002F5F9B">
              <w:rPr>
                <w:rFonts w:ascii="Candara" w:hAnsi="Candara"/>
              </w:rPr>
              <w:t xml:space="preserve">panel discussion </w:t>
            </w:r>
            <w:r w:rsidR="00CC04D7" w:rsidRPr="002F5F9B">
              <w:rPr>
                <w:rFonts w:ascii="Candara" w:hAnsi="Candara"/>
              </w:rPr>
              <w:t>involving</w:t>
            </w:r>
            <w:r w:rsidR="003C74F9" w:rsidRPr="002F5F9B">
              <w:rPr>
                <w:rFonts w:ascii="Candara" w:hAnsi="Candara"/>
              </w:rPr>
              <w:t xml:space="preserve"> </w:t>
            </w:r>
            <w:r w:rsidRPr="002F5F9B">
              <w:rPr>
                <w:rFonts w:ascii="Candara" w:hAnsi="Candara"/>
              </w:rPr>
              <w:t>UN</w:t>
            </w:r>
            <w:r w:rsidR="00CC04D7" w:rsidRPr="002F5F9B">
              <w:rPr>
                <w:rFonts w:ascii="Candara" w:hAnsi="Candara"/>
              </w:rPr>
              <w:t xml:space="preserve"> and Regional </w:t>
            </w:r>
            <w:r w:rsidR="00FC4BEA" w:rsidRPr="002F5F9B">
              <w:rPr>
                <w:rFonts w:ascii="Candara" w:hAnsi="Candara"/>
              </w:rPr>
              <w:t>Organization counterparts</w:t>
            </w:r>
            <w:r w:rsidRPr="002F5F9B">
              <w:rPr>
                <w:rFonts w:ascii="Candara" w:hAnsi="Candara"/>
              </w:rPr>
              <w:t xml:space="preserve"> involved in the recovery process in </w:t>
            </w:r>
            <w:r w:rsidR="00BD2129" w:rsidRPr="002F5F9B">
              <w:rPr>
                <w:rFonts w:ascii="Candara" w:hAnsi="Candara"/>
              </w:rPr>
              <w:t xml:space="preserve">Belize </w:t>
            </w:r>
            <w:r w:rsidR="004B080D" w:rsidRPr="002F5F9B">
              <w:rPr>
                <w:rFonts w:ascii="Candara" w:hAnsi="Candara"/>
              </w:rPr>
              <w:t xml:space="preserve">and the wider Caribbean. </w:t>
            </w:r>
            <w:r w:rsidR="003C74F9" w:rsidRPr="002F5F9B">
              <w:rPr>
                <w:rFonts w:ascii="Candara" w:hAnsi="Candara"/>
              </w:rPr>
              <w:t xml:space="preserve"> </w:t>
            </w:r>
            <w:r w:rsidR="004B080D" w:rsidRPr="002F5F9B">
              <w:rPr>
                <w:rFonts w:ascii="Candara" w:hAnsi="Candara"/>
              </w:rPr>
              <w:t xml:space="preserve">Panellists </w:t>
            </w:r>
            <w:r w:rsidR="003C74F9" w:rsidRPr="002F5F9B">
              <w:rPr>
                <w:rFonts w:ascii="Candara" w:hAnsi="Candara"/>
              </w:rPr>
              <w:t xml:space="preserve">will share via </w:t>
            </w:r>
            <w:r w:rsidR="00342D58" w:rsidRPr="002F5F9B">
              <w:rPr>
                <w:rFonts w:ascii="Candara" w:hAnsi="Candara"/>
              </w:rPr>
              <w:t>2-minute</w:t>
            </w:r>
            <w:r w:rsidR="003C74F9" w:rsidRPr="002F5F9B">
              <w:rPr>
                <w:rFonts w:ascii="Candara" w:hAnsi="Candara"/>
              </w:rPr>
              <w:t xml:space="preserve"> presentations </w:t>
            </w:r>
            <w:r w:rsidR="004B080D" w:rsidRPr="002F5F9B">
              <w:rPr>
                <w:rFonts w:ascii="Candara" w:hAnsi="Candara"/>
              </w:rPr>
              <w:t xml:space="preserve">on </w:t>
            </w:r>
            <w:r w:rsidR="003C74F9" w:rsidRPr="002F5F9B">
              <w:rPr>
                <w:rFonts w:ascii="Candara" w:hAnsi="Candara"/>
              </w:rPr>
              <w:t>financing for development beyond COVID-19; and</w:t>
            </w:r>
            <w:r w:rsidRPr="002F5F9B">
              <w:rPr>
                <w:rFonts w:ascii="Candara" w:hAnsi="Candara"/>
              </w:rPr>
              <w:t xml:space="preserve"> innovating </w:t>
            </w:r>
            <w:r w:rsidR="003C74F9" w:rsidRPr="002F5F9B">
              <w:rPr>
                <w:rFonts w:ascii="Candara" w:hAnsi="Candara"/>
              </w:rPr>
              <w:t>financing instruments</w:t>
            </w:r>
            <w:r w:rsidR="004B080D" w:rsidRPr="002F5F9B">
              <w:rPr>
                <w:rFonts w:ascii="Candara" w:hAnsi="Candara"/>
              </w:rPr>
              <w:t>/tools</w:t>
            </w:r>
            <w:r w:rsidR="003C74F9" w:rsidRPr="002F5F9B">
              <w:rPr>
                <w:rFonts w:ascii="Candara" w:hAnsi="Candara"/>
              </w:rPr>
              <w:t xml:space="preserve"> and other resources available for advancing onto the </w:t>
            </w:r>
            <w:r w:rsidRPr="002F5F9B">
              <w:rPr>
                <w:rFonts w:ascii="Candara" w:hAnsi="Candara"/>
              </w:rPr>
              <w:t xml:space="preserve">road to a resilient recovery. </w:t>
            </w:r>
            <w:r w:rsidR="003B5AF7" w:rsidRPr="002F5F9B">
              <w:rPr>
                <w:rFonts w:ascii="Candara" w:hAnsi="Candara"/>
              </w:rPr>
              <w:t xml:space="preserve">This session will </w:t>
            </w:r>
            <w:r w:rsidR="003C74F9" w:rsidRPr="002F5F9B">
              <w:rPr>
                <w:rFonts w:ascii="Candara" w:hAnsi="Candara"/>
              </w:rPr>
              <w:t xml:space="preserve">therefore </w:t>
            </w:r>
            <w:r w:rsidR="003B5AF7" w:rsidRPr="002F5F9B">
              <w:rPr>
                <w:rFonts w:ascii="Candara" w:hAnsi="Candara"/>
              </w:rPr>
              <w:t xml:space="preserve">take stock of the financial </w:t>
            </w:r>
            <w:r w:rsidR="003C74F9" w:rsidRPr="002F5F9B">
              <w:rPr>
                <w:rFonts w:ascii="Candara" w:hAnsi="Candara"/>
              </w:rPr>
              <w:t xml:space="preserve">resources </w:t>
            </w:r>
            <w:r w:rsidR="003B5AF7" w:rsidRPr="002F5F9B">
              <w:rPr>
                <w:rFonts w:ascii="Candara" w:hAnsi="Candara"/>
              </w:rPr>
              <w:t xml:space="preserve">required and progress made so </w:t>
            </w:r>
            <w:r w:rsidR="003C74F9" w:rsidRPr="002F5F9B">
              <w:rPr>
                <w:rFonts w:ascii="Candara" w:hAnsi="Candara"/>
              </w:rPr>
              <w:t>far to</w:t>
            </w:r>
            <w:r w:rsidR="003B5AF7" w:rsidRPr="002F5F9B">
              <w:rPr>
                <w:rFonts w:ascii="Candara" w:hAnsi="Candara"/>
              </w:rPr>
              <w:t xml:space="preserve"> take the Caribbean Region</w:t>
            </w:r>
            <w:r w:rsidRPr="002F5F9B">
              <w:rPr>
                <w:rFonts w:ascii="Candara" w:hAnsi="Candara"/>
              </w:rPr>
              <w:t xml:space="preserve"> and more specifically</w:t>
            </w:r>
            <w:r w:rsidR="003C74F9" w:rsidRPr="002F5F9B">
              <w:rPr>
                <w:rFonts w:ascii="Candara" w:hAnsi="Candara"/>
              </w:rPr>
              <w:t xml:space="preserve"> </w:t>
            </w:r>
            <w:r w:rsidR="00BD2129" w:rsidRPr="002F5F9B">
              <w:rPr>
                <w:rFonts w:ascii="Candara" w:hAnsi="Candara"/>
              </w:rPr>
              <w:t>Belize</w:t>
            </w:r>
            <w:r w:rsidR="00CC04D7" w:rsidRPr="002F5F9B">
              <w:rPr>
                <w:rFonts w:ascii="Candara" w:hAnsi="Candara"/>
              </w:rPr>
              <w:t xml:space="preserve"> </w:t>
            </w:r>
            <w:r w:rsidR="003B5AF7" w:rsidRPr="002F5F9B">
              <w:rPr>
                <w:rFonts w:ascii="Candara" w:hAnsi="Candara"/>
              </w:rPr>
              <w:t>from vulnerability to resilient development</w:t>
            </w:r>
            <w:r w:rsidR="00855006" w:rsidRPr="002F5F9B">
              <w:rPr>
                <w:rFonts w:ascii="Candara" w:hAnsi="Candara"/>
              </w:rPr>
              <w:t xml:space="preserve"> and </w:t>
            </w:r>
            <w:r w:rsidR="003B5AF7" w:rsidRPr="002F5F9B">
              <w:rPr>
                <w:rFonts w:ascii="Candara" w:hAnsi="Candara"/>
              </w:rPr>
              <w:t>sustainable recovery and dynamic growth</w:t>
            </w:r>
            <w:r w:rsidR="003C74F9" w:rsidRPr="002F5F9B">
              <w:rPr>
                <w:rFonts w:ascii="Candara" w:hAnsi="Candara"/>
              </w:rPr>
              <w:t xml:space="preserve">, all within the thrust of </w:t>
            </w:r>
            <w:r w:rsidR="004B080D" w:rsidRPr="002F5F9B">
              <w:rPr>
                <w:rFonts w:ascii="Candara" w:hAnsi="Candara"/>
              </w:rPr>
              <w:t>‘</w:t>
            </w:r>
            <w:r w:rsidR="003C74F9" w:rsidRPr="002F5F9B">
              <w:rPr>
                <w:rFonts w:ascii="Candara" w:hAnsi="Candara"/>
              </w:rPr>
              <w:t>leaving no one behind</w:t>
            </w:r>
            <w:r w:rsidR="004B080D" w:rsidRPr="002F5F9B">
              <w:rPr>
                <w:rFonts w:ascii="Candara" w:hAnsi="Candara"/>
              </w:rPr>
              <w:t>’</w:t>
            </w:r>
            <w:r w:rsidR="003B5AF7" w:rsidRPr="002F5F9B">
              <w:rPr>
                <w:rFonts w:ascii="Candara" w:hAnsi="Candara"/>
              </w:rPr>
              <w:t xml:space="preserve">. </w:t>
            </w:r>
            <w:r w:rsidR="00375FF8" w:rsidRPr="002F5F9B">
              <w:rPr>
                <w:rFonts w:ascii="Candara" w:hAnsi="Candara"/>
              </w:rPr>
              <w:t xml:space="preserve">Potential of </w:t>
            </w:r>
            <w:r w:rsidR="00D83120" w:rsidRPr="002F5F9B">
              <w:rPr>
                <w:rFonts w:ascii="Candara" w:hAnsi="Candara"/>
              </w:rPr>
              <w:t xml:space="preserve">addressing </w:t>
            </w:r>
            <w:r w:rsidR="00375FF8" w:rsidRPr="002F5F9B">
              <w:rPr>
                <w:rFonts w:ascii="Candara" w:hAnsi="Candara"/>
              </w:rPr>
              <w:t xml:space="preserve">Belize </w:t>
            </w:r>
            <w:r w:rsidR="00AD4B3D" w:rsidRPr="002F5F9B">
              <w:rPr>
                <w:rFonts w:ascii="Candara" w:hAnsi="Candara"/>
              </w:rPr>
              <w:t xml:space="preserve">debt </w:t>
            </w:r>
            <w:r w:rsidR="00375FF8" w:rsidRPr="002F5F9B">
              <w:rPr>
                <w:rFonts w:ascii="Candara" w:hAnsi="Candara"/>
              </w:rPr>
              <w:t>restructuring</w:t>
            </w:r>
            <w:r w:rsidR="00D83120" w:rsidRPr="002F5F9B">
              <w:rPr>
                <w:rFonts w:ascii="Candara" w:hAnsi="Candara"/>
              </w:rPr>
              <w:t xml:space="preserve"> through Blue Bonds</w:t>
            </w:r>
            <w:r w:rsidR="00AD1AEE" w:rsidRPr="002F5F9B">
              <w:rPr>
                <w:rFonts w:ascii="Candara" w:hAnsi="Candara"/>
              </w:rPr>
              <w:t xml:space="preserve"> </w:t>
            </w:r>
            <w:r w:rsidR="00E632DE" w:rsidRPr="002F5F9B">
              <w:rPr>
                <w:rFonts w:ascii="Candara" w:hAnsi="Candara"/>
              </w:rPr>
              <w:t>Transaction</w:t>
            </w:r>
            <w:r w:rsidR="00EC2068" w:rsidRPr="002F5F9B">
              <w:rPr>
                <w:rFonts w:ascii="Candara" w:hAnsi="Candara"/>
              </w:rPr>
              <w:t xml:space="preserve"> </w:t>
            </w:r>
            <w:proofErr w:type="gramStart"/>
            <w:r w:rsidR="00AD1AEE" w:rsidRPr="002F5F9B">
              <w:rPr>
                <w:rFonts w:ascii="Candara" w:hAnsi="Candara"/>
              </w:rPr>
              <w:t>…..</w:t>
            </w:r>
            <w:proofErr w:type="gramEnd"/>
            <w:r w:rsidR="00375FF8" w:rsidRPr="002F5F9B">
              <w:rPr>
                <w:rFonts w:ascii="Candara" w:hAnsi="Candara"/>
              </w:rPr>
              <w:t xml:space="preserve"> </w:t>
            </w:r>
            <w:r w:rsidR="003C74F9" w:rsidRPr="002F5F9B">
              <w:rPr>
                <w:rFonts w:ascii="Candara" w:hAnsi="Candara"/>
              </w:rPr>
              <w:t xml:space="preserve">Panellists will address the following: </w:t>
            </w:r>
          </w:p>
          <w:p w14:paraId="34B3439F" w14:textId="2A3C88EF" w:rsidR="003B5AF7" w:rsidRPr="002F5F9B" w:rsidRDefault="003B5AF7" w:rsidP="003C74F9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lastRenderedPageBreak/>
              <w:t>What are the C</w:t>
            </w:r>
            <w:r w:rsidR="004B080D" w:rsidRPr="002F5F9B">
              <w:rPr>
                <w:rFonts w:ascii="Candara" w:hAnsi="Candara"/>
              </w:rPr>
              <w:t>OVID</w:t>
            </w:r>
            <w:r w:rsidRPr="002F5F9B">
              <w:rPr>
                <w:rFonts w:ascii="Candara" w:hAnsi="Candara"/>
              </w:rPr>
              <w:t xml:space="preserve">-19 related debt and liquidity challenges facing the Caribbean Region and </w:t>
            </w:r>
            <w:r w:rsidR="002178F3" w:rsidRPr="002F5F9B">
              <w:rPr>
                <w:rFonts w:ascii="Candara" w:hAnsi="Candara"/>
              </w:rPr>
              <w:t>Belize</w:t>
            </w:r>
            <w:r w:rsidR="007E35FA" w:rsidRPr="002F5F9B">
              <w:rPr>
                <w:rFonts w:ascii="Candara" w:hAnsi="Candara"/>
              </w:rPr>
              <w:t xml:space="preserve"> </w:t>
            </w:r>
            <w:r w:rsidRPr="002F5F9B">
              <w:rPr>
                <w:rFonts w:ascii="Candara" w:hAnsi="Candara"/>
              </w:rPr>
              <w:t xml:space="preserve">and </w:t>
            </w:r>
            <w:r w:rsidR="004B080D" w:rsidRPr="002F5F9B">
              <w:rPr>
                <w:rFonts w:ascii="Candara" w:hAnsi="Candara"/>
              </w:rPr>
              <w:t>possible measures t</w:t>
            </w:r>
            <w:r w:rsidRPr="002F5F9B">
              <w:rPr>
                <w:rFonts w:ascii="Candara" w:hAnsi="Candara"/>
              </w:rPr>
              <w:t>o address them?</w:t>
            </w:r>
          </w:p>
          <w:p w14:paraId="5C35F96F" w14:textId="36AD9559" w:rsidR="003B5AF7" w:rsidRPr="002F5F9B" w:rsidRDefault="004B080D" w:rsidP="003C74F9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H</w:t>
            </w:r>
            <w:r w:rsidR="003B5AF7" w:rsidRPr="002F5F9B">
              <w:rPr>
                <w:rFonts w:ascii="Candara" w:hAnsi="Candara"/>
              </w:rPr>
              <w:t xml:space="preserve">ow to mitigate the collapse of </w:t>
            </w:r>
            <w:r w:rsidRPr="002F5F9B">
              <w:rPr>
                <w:rFonts w:ascii="Candara" w:hAnsi="Candara"/>
              </w:rPr>
              <w:t>key economic sectors, including sectors such as MSMEs</w:t>
            </w:r>
          </w:p>
          <w:p w14:paraId="1DAF0CE4" w14:textId="3C4759DD" w:rsidR="003B5AF7" w:rsidRPr="002F5F9B" w:rsidRDefault="003B5AF7" w:rsidP="003C74F9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How to engage private creditors, </w:t>
            </w:r>
            <w:r w:rsidR="004B080D" w:rsidRPr="002F5F9B">
              <w:rPr>
                <w:rFonts w:ascii="Candara" w:hAnsi="Candara"/>
              </w:rPr>
              <w:t>i</w:t>
            </w:r>
            <w:r w:rsidRPr="002F5F9B">
              <w:rPr>
                <w:rFonts w:ascii="Candara" w:hAnsi="Candara"/>
              </w:rPr>
              <w:t xml:space="preserve">nternational and </w:t>
            </w:r>
            <w:r w:rsidR="004B080D" w:rsidRPr="002F5F9B">
              <w:rPr>
                <w:rFonts w:ascii="Candara" w:hAnsi="Candara"/>
              </w:rPr>
              <w:t>r</w:t>
            </w:r>
            <w:r w:rsidRPr="002F5F9B">
              <w:rPr>
                <w:rFonts w:ascii="Candara" w:hAnsi="Candara"/>
              </w:rPr>
              <w:t xml:space="preserve">egional </w:t>
            </w:r>
            <w:r w:rsidR="004B080D" w:rsidRPr="002F5F9B">
              <w:rPr>
                <w:rFonts w:ascii="Candara" w:hAnsi="Candara"/>
              </w:rPr>
              <w:t>d</w:t>
            </w:r>
            <w:r w:rsidRPr="002F5F9B">
              <w:rPr>
                <w:rFonts w:ascii="Candara" w:hAnsi="Candara"/>
              </w:rPr>
              <w:t xml:space="preserve">evelopment </w:t>
            </w:r>
            <w:proofErr w:type="gramStart"/>
            <w:r w:rsidR="004B080D" w:rsidRPr="002F5F9B">
              <w:rPr>
                <w:rFonts w:ascii="Candara" w:hAnsi="Candara"/>
              </w:rPr>
              <w:t>b</w:t>
            </w:r>
            <w:r w:rsidRPr="002F5F9B">
              <w:rPr>
                <w:rFonts w:ascii="Candara" w:hAnsi="Candara"/>
              </w:rPr>
              <w:t>anks</w:t>
            </w:r>
            <w:proofErr w:type="gramEnd"/>
            <w:r w:rsidRPr="002F5F9B">
              <w:rPr>
                <w:rFonts w:ascii="Candara" w:hAnsi="Candara"/>
              </w:rPr>
              <w:t xml:space="preserve"> and access concessional funding, with debt cancellation</w:t>
            </w:r>
          </w:p>
          <w:p w14:paraId="476816B0" w14:textId="577B34E2" w:rsidR="004B080D" w:rsidRPr="002F5F9B" w:rsidRDefault="004B080D" w:rsidP="003C74F9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What are the non-traditional forms of financing that could be explored (e.g. international philanthropic organizations</w:t>
            </w:r>
            <w:r w:rsidR="004B0032" w:rsidRPr="002F5F9B">
              <w:rPr>
                <w:rFonts w:ascii="Candara" w:hAnsi="Candara"/>
              </w:rPr>
              <w:t>, foundations, public-private partnerships</w:t>
            </w:r>
            <w:r w:rsidR="00855006" w:rsidRPr="002F5F9B">
              <w:rPr>
                <w:rFonts w:ascii="Candara" w:hAnsi="Candara"/>
              </w:rPr>
              <w:t>, new financing vehicles for areas such as women’s economic empowerment</w:t>
            </w:r>
            <w:r w:rsidR="004B0032" w:rsidRPr="002F5F9B">
              <w:rPr>
                <w:rFonts w:ascii="Candara" w:hAnsi="Candara"/>
              </w:rPr>
              <w:t xml:space="preserve"> </w:t>
            </w:r>
            <w:proofErr w:type="gramStart"/>
            <w:r w:rsidR="004B0032" w:rsidRPr="002F5F9B">
              <w:rPr>
                <w:rFonts w:ascii="Candara" w:hAnsi="Candara"/>
              </w:rPr>
              <w:t>etc.)</w:t>
            </w:r>
            <w:proofErr w:type="gramEnd"/>
          </w:p>
          <w:p w14:paraId="5F8E3A14" w14:textId="7EA65BF9" w:rsidR="003B5AF7" w:rsidRPr="002F5F9B" w:rsidRDefault="003B5AF7" w:rsidP="003C74F9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How to promote economic diversification and green </w:t>
            </w:r>
            <w:r w:rsidR="004B0032" w:rsidRPr="002F5F9B">
              <w:rPr>
                <w:rFonts w:ascii="Candara" w:hAnsi="Candara"/>
              </w:rPr>
              <w:t xml:space="preserve">and blue </w:t>
            </w:r>
            <w:r w:rsidRPr="002F5F9B">
              <w:rPr>
                <w:rFonts w:ascii="Candara" w:hAnsi="Candara"/>
              </w:rPr>
              <w:t>investment</w:t>
            </w:r>
            <w:r w:rsidR="004B0032" w:rsidRPr="002F5F9B">
              <w:rPr>
                <w:rFonts w:ascii="Candara" w:hAnsi="Candara"/>
              </w:rPr>
              <w:t>s</w:t>
            </w:r>
            <w:r w:rsidRPr="002F5F9B">
              <w:rPr>
                <w:rFonts w:ascii="Candara" w:hAnsi="Candara"/>
              </w:rPr>
              <w:t xml:space="preserve"> for resilience building in the Caribbean Region?</w:t>
            </w:r>
          </w:p>
          <w:p w14:paraId="53E3A9ED" w14:textId="7208A8AB" w:rsidR="003C74F9" w:rsidRPr="002F5F9B" w:rsidRDefault="003C74F9" w:rsidP="003C74F9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What are some of the innovative financing tools available to Caribbean countries and how they can be applied (</w:t>
            </w:r>
            <w:proofErr w:type="gramStart"/>
            <w:r w:rsidRPr="002F5F9B">
              <w:rPr>
                <w:rFonts w:ascii="Candara" w:hAnsi="Candara"/>
              </w:rPr>
              <w:t>e.g.</w:t>
            </w:r>
            <w:proofErr w:type="gramEnd"/>
            <w:r w:rsidRPr="002F5F9B">
              <w:rPr>
                <w:rFonts w:ascii="Candara" w:hAnsi="Candara"/>
              </w:rPr>
              <w:t xml:space="preserve"> blended financing, debt swaps, green and blue bonds etc.)</w:t>
            </w:r>
          </w:p>
          <w:p w14:paraId="71CE34DE" w14:textId="3F50B89E" w:rsidR="004B0032" w:rsidRPr="002F5F9B" w:rsidRDefault="004B0032" w:rsidP="004B0032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How can countries capitalize on the Addis Ababa Financing for Development Agenda which adopted a renewed global financing architecture to support the Sustainable Development Goals?</w:t>
            </w:r>
          </w:p>
          <w:p w14:paraId="513B9A63" w14:textId="31DEFDDA" w:rsidR="004B0032" w:rsidRPr="002F5F9B" w:rsidRDefault="004B0032" w:rsidP="00447E2B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What is the role of UN agencies to support countries in their thrust to building back better and equal? </w:t>
            </w:r>
          </w:p>
          <w:p w14:paraId="6E56F465" w14:textId="5D451E2E" w:rsidR="003B5AF7" w:rsidRPr="002F5F9B" w:rsidRDefault="003B5AF7" w:rsidP="003C74F9">
            <w:pPr>
              <w:pStyle w:val="MediumGrid1-Accent21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E23A206" w14:textId="3598CE51" w:rsidR="003E5EC8" w:rsidRPr="002F5F9B" w:rsidRDefault="00342D58" w:rsidP="003E5EC8">
            <w:pPr>
              <w:pStyle w:val="MediumGrid1-Accent21"/>
              <w:ind w:left="155"/>
              <w:jc w:val="both"/>
              <w:rPr>
                <w:rFonts w:ascii="Candara" w:hAnsi="Candara"/>
                <w:b/>
                <w:bCs/>
              </w:rPr>
            </w:pPr>
            <w:r w:rsidRPr="002F5F9B">
              <w:rPr>
                <w:rFonts w:ascii="Candara" w:hAnsi="Candara"/>
                <w:b/>
                <w:bCs/>
              </w:rPr>
              <w:t>Proposed</w:t>
            </w:r>
            <w:r w:rsidR="003E5EC8" w:rsidRPr="002F5F9B">
              <w:rPr>
                <w:rFonts w:ascii="Candara" w:hAnsi="Candara"/>
                <w:b/>
                <w:bCs/>
              </w:rPr>
              <w:t xml:space="preserve"> </w:t>
            </w:r>
            <w:r w:rsidRPr="002F5F9B">
              <w:rPr>
                <w:rFonts w:ascii="Candara" w:hAnsi="Candara"/>
                <w:b/>
                <w:bCs/>
              </w:rPr>
              <w:t>S</w:t>
            </w:r>
            <w:r w:rsidR="003E5EC8" w:rsidRPr="002F5F9B">
              <w:rPr>
                <w:rFonts w:ascii="Candara" w:hAnsi="Candara"/>
                <w:b/>
                <w:bCs/>
              </w:rPr>
              <w:t>peakers</w:t>
            </w:r>
          </w:p>
          <w:p w14:paraId="667DBACB" w14:textId="21F7D3EC" w:rsidR="008B22EF" w:rsidRPr="008B22EF" w:rsidRDefault="008B22EF" w:rsidP="008B22EF">
            <w:pPr>
              <w:pStyle w:val="ListParagraph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8B22EF">
              <w:rPr>
                <w:rFonts w:ascii="Candara" w:hAnsi="Candara"/>
              </w:rPr>
              <w:t>Ministry of Finance, Economic Development, and Investment</w:t>
            </w:r>
            <w:r w:rsidR="00FB364A">
              <w:rPr>
                <w:rFonts w:ascii="Candara" w:hAnsi="Candara"/>
              </w:rPr>
              <w:t xml:space="preserve"> (TBC)</w:t>
            </w:r>
          </w:p>
          <w:p w14:paraId="33D7F8D5" w14:textId="425D9C43" w:rsidR="003E5EC8" w:rsidRPr="002F5F9B" w:rsidRDefault="003E5EC8" w:rsidP="00342D58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UN</w:t>
            </w:r>
            <w:r w:rsidR="00342D58" w:rsidRPr="002F5F9B">
              <w:rPr>
                <w:rFonts w:ascii="Candara" w:hAnsi="Candara"/>
              </w:rPr>
              <w:t>DP</w:t>
            </w:r>
          </w:p>
          <w:p w14:paraId="7F71D559" w14:textId="5D1F768D" w:rsidR="003E5EC8" w:rsidRPr="002F5F9B" w:rsidRDefault="003E5EC8" w:rsidP="00342D58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>ECLAC</w:t>
            </w:r>
          </w:p>
          <w:p w14:paraId="637578F5" w14:textId="30E8E2AA" w:rsidR="0014451D" w:rsidRPr="002F5F9B" w:rsidRDefault="008B22EF" w:rsidP="004B0032">
            <w:pPr>
              <w:pStyle w:val="MediumGrid1-Accent21"/>
              <w:numPr>
                <w:ilvl w:val="0"/>
                <w:numId w:val="1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CDB</w:t>
            </w:r>
          </w:p>
          <w:p w14:paraId="18EAAC72" w14:textId="49EB95F3" w:rsidR="00CC04D7" w:rsidRPr="002F5F9B" w:rsidRDefault="00CC04D7" w:rsidP="00CC04D7">
            <w:pPr>
              <w:pStyle w:val="MediumGrid1-Accent2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3B5AF7" w:rsidRPr="00B63A2E" w14:paraId="4238838E" w14:textId="77777777" w:rsidTr="00F70484">
        <w:trPr>
          <w:trHeight w:val="885"/>
        </w:trPr>
        <w:tc>
          <w:tcPr>
            <w:tcW w:w="103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CA8404" w14:textId="0514E4D6" w:rsidR="003B5AF7" w:rsidRPr="002F5F9B" w:rsidRDefault="003B5AF7" w:rsidP="0001702A">
            <w:pPr>
              <w:pStyle w:val="MediumGrid1-Accent21"/>
              <w:ind w:left="0"/>
              <w:jc w:val="both"/>
              <w:rPr>
                <w:rFonts w:ascii="Candara" w:hAnsi="Candara"/>
                <w:b/>
                <w:bCs/>
                <w:color w:val="0083DD" w:themeColor="accent1" w:themeShade="BF"/>
              </w:rPr>
            </w:pP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lastRenderedPageBreak/>
              <w:t xml:space="preserve">Closing </w:t>
            </w:r>
            <w:r w:rsidR="0001702A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R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>emarks</w:t>
            </w:r>
            <w:r w:rsidR="0001702A"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and Next Steps</w:t>
            </w:r>
            <w:r w:rsidRPr="002F5F9B">
              <w:rPr>
                <w:rFonts w:ascii="Candara" w:hAnsi="Candara"/>
                <w:b/>
                <w:bCs/>
                <w:color w:val="0083DD" w:themeColor="accent1" w:themeShade="BF"/>
              </w:rPr>
              <w:t xml:space="preserve"> (15:00 Minutes)</w:t>
            </w:r>
          </w:p>
          <w:p w14:paraId="3937426E" w14:textId="1409D90A" w:rsidR="003B5AF7" w:rsidRPr="002F5F9B" w:rsidRDefault="003B5AF7" w:rsidP="009F140D">
            <w:pPr>
              <w:pStyle w:val="MediumGrid1-Accent21"/>
              <w:ind w:left="0"/>
              <w:jc w:val="both"/>
              <w:rPr>
                <w:rFonts w:ascii="Candara" w:hAnsi="Candara"/>
              </w:rPr>
            </w:pPr>
            <w:r w:rsidRPr="002F5F9B">
              <w:rPr>
                <w:rFonts w:ascii="Candara" w:hAnsi="Candara"/>
              </w:rPr>
              <w:t xml:space="preserve">Government </w:t>
            </w:r>
            <w:r w:rsidR="0001702A" w:rsidRPr="002F5F9B">
              <w:rPr>
                <w:rFonts w:ascii="Candara" w:hAnsi="Candara"/>
              </w:rPr>
              <w:t xml:space="preserve">of </w:t>
            </w:r>
            <w:r w:rsidR="002178F3" w:rsidRPr="002F5F9B">
              <w:rPr>
                <w:rFonts w:ascii="Candara" w:hAnsi="Candara"/>
              </w:rPr>
              <w:t>Belize</w:t>
            </w:r>
          </w:p>
          <w:p w14:paraId="17FC398D" w14:textId="52BD615F" w:rsidR="003B5AF7" w:rsidRPr="00B63A2E" w:rsidRDefault="0001702A" w:rsidP="004B0032">
            <w:pPr>
              <w:pStyle w:val="MediumGrid1-Accent21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2F5F9B">
              <w:rPr>
                <w:rFonts w:ascii="Candara" w:hAnsi="Candara"/>
              </w:rPr>
              <w:t>UN Agencies</w:t>
            </w:r>
          </w:p>
        </w:tc>
      </w:tr>
    </w:tbl>
    <w:p w14:paraId="7AE0E661" w14:textId="25094AAF" w:rsidR="003B5AF7" w:rsidRPr="00B63A2E" w:rsidRDefault="0001702A" w:rsidP="0001702A">
      <w:pPr>
        <w:tabs>
          <w:tab w:val="left" w:pos="240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sectPr w:rsidR="003B5AF7" w:rsidRPr="00B63A2E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39010" w14:textId="77777777" w:rsidR="00501686" w:rsidRDefault="00501686">
      <w:pPr>
        <w:spacing w:line="240" w:lineRule="auto"/>
      </w:pPr>
      <w:r>
        <w:separator/>
      </w:r>
    </w:p>
  </w:endnote>
  <w:endnote w:type="continuationSeparator" w:id="0">
    <w:p w14:paraId="29E7572F" w14:textId="77777777" w:rsidR="00501686" w:rsidRDefault="00501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B" w14:textId="2E9626E1" w:rsidR="004970EB" w:rsidRDefault="005D719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59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5</w:t>
    </w:r>
    <w:r>
      <w:rPr>
        <w:color w:val="000000"/>
      </w:rPr>
      <w:fldChar w:fldCharType="end"/>
    </w:r>
  </w:p>
  <w:p w14:paraId="0000005C" w14:textId="77777777" w:rsidR="004970EB" w:rsidRDefault="004970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59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F061" w14:textId="77777777" w:rsidR="00501686" w:rsidRDefault="00501686">
      <w:pPr>
        <w:spacing w:line="240" w:lineRule="auto"/>
      </w:pPr>
      <w:r>
        <w:separator/>
      </w:r>
    </w:p>
  </w:footnote>
  <w:footnote w:type="continuationSeparator" w:id="0">
    <w:p w14:paraId="140B14B5" w14:textId="77777777" w:rsidR="00501686" w:rsidRDefault="005016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8" w14:textId="77777777" w:rsidR="004970EB" w:rsidRDefault="004970E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59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5CC3"/>
    <w:multiLevelType w:val="hybridMultilevel"/>
    <w:tmpl w:val="03E019EC"/>
    <w:lvl w:ilvl="0" w:tplc="0D640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D5A"/>
    <w:multiLevelType w:val="hybridMultilevel"/>
    <w:tmpl w:val="9170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62E2"/>
    <w:multiLevelType w:val="hybridMultilevel"/>
    <w:tmpl w:val="A98E1B28"/>
    <w:lvl w:ilvl="0" w:tplc="5D202BC0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3" w15:restartNumberingAfterBreak="0">
    <w:nsid w:val="267332E2"/>
    <w:multiLevelType w:val="hybridMultilevel"/>
    <w:tmpl w:val="8924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516F1"/>
    <w:multiLevelType w:val="hybridMultilevel"/>
    <w:tmpl w:val="B0F2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B6D2E"/>
    <w:multiLevelType w:val="hybridMultilevel"/>
    <w:tmpl w:val="A17E0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C746D"/>
    <w:multiLevelType w:val="hybridMultilevel"/>
    <w:tmpl w:val="78967886"/>
    <w:lvl w:ilvl="0" w:tplc="4C56CD82"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93ABDB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D4CE4"/>
    <w:multiLevelType w:val="hybridMultilevel"/>
    <w:tmpl w:val="3462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01E3B"/>
    <w:multiLevelType w:val="hybridMultilevel"/>
    <w:tmpl w:val="0B02D1BC"/>
    <w:lvl w:ilvl="0" w:tplc="FA261AA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77960"/>
    <w:multiLevelType w:val="hybridMultilevel"/>
    <w:tmpl w:val="58E6C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6083C"/>
    <w:multiLevelType w:val="hybridMultilevel"/>
    <w:tmpl w:val="4AC4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67BAD"/>
    <w:multiLevelType w:val="hybridMultilevel"/>
    <w:tmpl w:val="02E0A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C23BD"/>
    <w:multiLevelType w:val="hybridMultilevel"/>
    <w:tmpl w:val="A312946C"/>
    <w:lvl w:ilvl="0" w:tplc="5C92D9BC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35" w:hanging="360"/>
      </w:pPr>
    </w:lvl>
    <w:lvl w:ilvl="2" w:tplc="FFFFFFFF" w:tentative="1">
      <w:start w:val="1"/>
      <w:numFmt w:val="lowerRoman"/>
      <w:lvlText w:val="%3."/>
      <w:lvlJc w:val="right"/>
      <w:pPr>
        <w:ind w:left="1955" w:hanging="180"/>
      </w:pPr>
    </w:lvl>
    <w:lvl w:ilvl="3" w:tplc="FFFFFFFF" w:tentative="1">
      <w:start w:val="1"/>
      <w:numFmt w:val="decimal"/>
      <w:lvlText w:val="%4."/>
      <w:lvlJc w:val="left"/>
      <w:pPr>
        <w:ind w:left="2675" w:hanging="360"/>
      </w:pPr>
    </w:lvl>
    <w:lvl w:ilvl="4" w:tplc="FFFFFFFF" w:tentative="1">
      <w:start w:val="1"/>
      <w:numFmt w:val="lowerLetter"/>
      <w:lvlText w:val="%5."/>
      <w:lvlJc w:val="left"/>
      <w:pPr>
        <w:ind w:left="3395" w:hanging="360"/>
      </w:pPr>
    </w:lvl>
    <w:lvl w:ilvl="5" w:tplc="FFFFFFFF" w:tentative="1">
      <w:start w:val="1"/>
      <w:numFmt w:val="lowerRoman"/>
      <w:lvlText w:val="%6."/>
      <w:lvlJc w:val="right"/>
      <w:pPr>
        <w:ind w:left="4115" w:hanging="180"/>
      </w:pPr>
    </w:lvl>
    <w:lvl w:ilvl="6" w:tplc="FFFFFFFF" w:tentative="1">
      <w:start w:val="1"/>
      <w:numFmt w:val="decimal"/>
      <w:lvlText w:val="%7."/>
      <w:lvlJc w:val="left"/>
      <w:pPr>
        <w:ind w:left="4835" w:hanging="360"/>
      </w:pPr>
    </w:lvl>
    <w:lvl w:ilvl="7" w:tplc="FFFFFFFF" w:tentative="1">
      <w:start w:val="1"/>
      <w:numFmt w:val="lowerLetter"/>
      <w:lvlText w:val="%8."/>
      <w:lvlJc w:val="left"/>
      <w:pPr>
        <w:ind w:left="5555" w:hanging="360"/>
      </w:pPr>
    </w:lvl>
    <w:lvl w:ilvl="8" w:tplc="FFFFFFFF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3" w15:restartNumberingAfterBreak="0">
    <w:nsid w:val="568D17FE"/>
    <w:multiLevelType w:val="hybridMultilevel"/>
    <w:tmpl w:val="4ACE5450"/>
    <w:lvl w:ilvl="0" w:tplc="03624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8A7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8A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27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69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58B6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A4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EF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27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0470DD"/>
    <w:multiLevelType w:val="hybridMultilevel"/>
    <w:tmpl w:val="3FA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30CD4"/>
    <w:multiLevelType w:val="hybridMultilevel"/>
    <w:tmpl w:val="86389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8108C5"/>
    <w:multiLevelType w:val="hybridMultilevel"/>
    <w:tmpl w:val="A0182848"/>
    <w:lvl w:ilvl="0" w:tplc="FAF063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91998"/>
    <w:multiLevelType w:val="hybridMultilevel"/>
    <w:tmpl w:val="169A80D0"/>
    <w:lvl w:ilvl="0" w:tplc="29261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09C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85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29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24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00F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D0A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F05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667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EF62330"/>
    <w:multiLevelType w:val="hybridMultilevel"/>
    <w:tmpl w:val="377E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5"/>
  </w:num>
  <w:num w:numId="4">
    <w:abstractNumId w:val="13"/>
  </w:num>
  <w:num w:numId="5">
    <w:abstractNumId w:val="17"/>
  </w:num>
  <w:num w:numId="6">
    <w:abstractNumId w:val="7"/>
  </w:num>
  <w:num w:numId="7">
    <w:abstractNumId w:val="4"/>
  </w:num>
  <w:num w:numId="8">
    <w:abstractNumId w:val="5"/>
  </w:num>
  <w:num w:numId="9">
    <w:abstractNumId w:val="14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  <w:num w:numId="14">
    <w:abstractNumId w:val="18"/>
  </w:num>
  <w:num w:numId="15">
    <w:abstractNumId w:val="10"/>
  </w:num>
  <w:num w:numId="16">
    <w:abstractNumId w:val="12"/>
  </w:num>
  <w:num w:numId="17">
    <w:abstractNumId w:val="9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EB"/>
    <w:rsid w:val="000011F3"/>
    <w:rsid w:val="00001D48"/>
    <w:rsid w:val="00001FAC"/>
    <w:rsid w:val="00005A95"/>
    <w:rsid w:val="000142A3"/>
    <w:rsid w:val="00015469"/>
    <w:rsid w:val="00015AAB"/>
    <w:rsid w:val="00015DAD"/>
    <w:rsid w:val="0001702A"/>
    <w:rsid w:val="0002417C"/>
    <w:rsid w:val="0002553B"/>
    <w:rsid w:val="00030B32"/>
    <w:rsid w:val="00033542"/>
    <w:rsid w:val="00035884"/>
    <w:rsid w:val="00036688"/>
    <w:rsid w:val="0003743F"/>
    <w:rsid w:val="00041E02"/>
    <w:rsid w:val="00042019"/>
    <w:rsid w:val="00044C46"/>
    <w:rsid w:val="00050597"/>
    <w:rsid w:val="00055A55"/>
    <w:rsid w:val="00056A58"/>
    <w:rsid w:val="000601B7"/>
    <w:rsid w:val="000655ED"/>
    <w:rsid w:val="00066F19"/>
    <w:rsid w:val="00070E85"/>
    <w:rsid w:val="000848CC"/>
    <w:rsid w:val="00090F19"/>
    <w:rsid w:val="00091F08"/>
    <w:rsid w:val="00092F67"/>
    <w:rsid w:val="0009687E"/>
    <w:rsid w:val="000A30E6"/>
    <w:rsid w:val="000A5329"/>
    <w:rsid w:val="000B7B9B"/>
    <w:rsid w:val="000C251F"/>
    <w:rsid w:val="000C3BE1"/>
    <w:rsid w:val="000C5AE5"/>
    <w:rsid w:val="000C5C46"/>
    <w:rsid w:val="000D2D78"/>
    <w:rsid w:val="000D51F1"/>
    <w:rsid w:val="000D768A"/>
    <w:rsid w:val="000E0D04"/>
    <w:rsid w:val="000F2A7F"/>
    <w:rsid w:val="00100CDD"/>
    <w:rsid w:val="00100E85"/>
    <w:rsid w:val="001013B9"/>
    <w:rsid w:val="00102F25"/>
    <w:rsid w:val="00107FC6"/>
    <w:rsid w:val="00111AF6"/>
    <w:rsid w:val="001149E0"/>
    <w:rsid w:val="00117C6B"/>
    <w:rsid w:val="00124197"/>
    <w:rsid w:val="001252CB"/>
    <w:rsid w:val="001429B6"/>
    <w:rsid w:val="0014451D"/>
    <w:rsid w:val="00145529"/>
    <w:rsid w:val="00147C09"/>
    <w:rsid w:val="00154419"/>
    <w:rsid w:val="00154861"/>
    <w:rsid w:val="00155AFA"/>
    <w:rsid w:val="00155D3D"/>
    <w:rsid w:val="00157561"/>
    <w:rsid w:val="001612D3"/>
    <w:rsid w:val="00162B9B"/>
    <w:rsid w:val="00172805"/>
    <w:rsid w:val="001766CB"/>
    <w:rsid w:val="001766EC"/>
    <w:rsid w:val="001771ED"/>
    <w:rsid w:val="0018011C"/>
    <w:rsid w:val="00185E14"/>
    <w:rsid w:val="001911DD"/>
    <w:rsid w:val="00192F53"/>
    <w:rsid w:val="001A5D3D"/>
    <w:rsid w:val="001B522D"/>
    <w:rsid w:val="001D0F37"/>
    <w:rsid w:val="001D22E2"/>
    <w:rsid w:val="001D29A4"/>
    <w:rsid w:val="001D7E7A"/>
    <w:rsid w:val="001E513A"/>
    <w:rsid w:val="001E7691"/>
    <w:rsid w:val="001E7769"/>
    <w:rsid w:val="001F09AD"/>
    <w:rsid w:val="001F2265"/>
    <w:rsid w:val="00204BBA"/>
    <w:rsid w:val="0020502B"/>
    <w:rsid w:val="00212E99"/>
    <w:rsid w:val="002178F3"/>
    <w:rsid w:val="00221407"/>
    <w:rsid w:val="00222027"/>
    <w:rsid w:val="0023221C"/>
    <w:rsid w:val="00233BD2"/>
    <w:rsid w:val="00240E44"/>
    <w:rsid w:val="002414D2"/>
    <w:rsid w:val="0024210F"/>
    <w:rsid w:val="00243B16"/>
    <w:rsid w:val="002460BB"/>
    <w:rsid w:val="00246987"/>
    <w:rsid w:val="00246C5E"/>
    <w:rsid w:val="00251622"/>
    <w:rsid w:val="002521F2"/>
    <w:rsid w:val="002548A1"/>
    <w:rsid w:val="002577A6"/>
    <w:rsid w:val="00264D22"/>
    <w:rsid w:val="002673D0"/>
    <w:rsid w:val="00273988"/>
    <w:rsid w:val="002764C6"/>
    <w:rsid w:val="00276D72"/>
    <w:rsid w:val="002915D5"/>
    <w:rsid w:val="00292296"/>
    <w:rsid w:val="002A2240"/>
    <w:rsid w:val="002A5EA5"/>
    <w:rsid w:val="002B059E"/>
    <w:rsid w:val="002C5DDF"/>
    <w:rsid w:val="002D472B"/>
    <w:rsid w:val="002E0A05"/>
    <w:rsid w:val="002F2164"/>
    <w:rsid w:val="002F2714"/>
    <w:rsid w:val="002F28A1"/>
    <w:rsid w:val="002F3AF2"/>
    <w:rsid w:val="002F4531"/>
    <w:rsid w:val="002F5F9B"/>
    <w:rsid w:val="002F7A6B"/>
    <w:rsid w:val="00304523"/>
    <w:rsid w:val="003066A3"/>
    <w:rsid w:val="003117C1"/>
    <w:rsid w:val="003246C3"/>
    <w:rsid w:val="003254C5"/>
    <w:rsid w:val="003357DC"/>
    <w:rsid w:val="00336CAB"/>
    <w:rsid w:val="003371A4"/>
    <w:rsid w:val="00341CE3"/>
    <w:rsid w:val="00342A46"/>
    <w:rsid w:val="00342D58"/>
    <w:rsid w:val="00342EAF"/>
    <w:rsid w:val="00344FDB"/>
    <w:rsid w:val="00345B8D"/>
    <w:rsid w:val="0035240D"/>
    <w:rsid w:val="00353FFF"/>
    <w:rsid w:val="00366120"/>
    <w:rsid w:val="00370C0B"/>
    <w:rsid w:val="00375FF8"/>
    <w:rsid w:val="00376E01"/>
    <w:rsid w:val="00376FBE"/>
    <w:rsid w:val="00392150"/>
    <w:rsid w:val="0039261D"/>
    <w:rsid w:val="00393C9A"/>
    <w:rsid w:val="003940E1"/>
    <w:rsid w:val="003A2037"/>
    <w:rsid w:val="003A45CB"/>
    <w:rsid w:val="003B5AF7"/>
    <w:rsid w:val="003B6513"/>
    <w:rsid w:val="003B6637"/>
    <w:rsid w:val="003C0709"/>
    <w:rsid w:val="003C1723"/>
    <w:rsid w:val="003C74F9"/>
    <w:rsid w:val="003D00EE"/>
    <w:rsid w:val="003D4930"/>
    <w:rsid w:val="003D52C1"/>
    <w:rsid w:val="003D6F41"/>
    <w:rsid w:val="003E3A43"/>
    <w:rsid w:val="003E5EC8"/>
    <w:rsid w:val="003E6A0D"/>
    <w:rsid w:val="003E7A85"/>
    <w:rsid w:val="003E7BA4"/>
    <w:rsid w:val="003F4F0D"/>
    <w:rsid w:val="004005CA"/>
    <w:rsid w:val="00400DF4"/>
    <w:rsid w:val="004122A9"/>
    <w:rsid w:val="00412737"/>
    <w:rsid w:val="00416630"/>
    <w:rsid w:val="00422853"/>
    <w:rsid w:val="00431826"/>
    <w:rsid w:val="004319CE"/>
    <w:rsid w:val="00435A5E"/>
    <w:rsid w:val="00442CBB"/>
    <w:rsid w:val="00447F73"/>
    <w:rsid w:val="004534AF"/>
    <w:rsid w:val="00456E00"/>
    <w:rsid w:val="0046489D"/>
    <w:rsid w:val="004713BC"/>
    <w:rsid w:val="004756C1"/>
    <w:rsid w:val="00476A93"/>
    <w:rsid w:val="004834E5"/>
    <w:rsid w:val="004856E2"/>
    <w:rsid w:val="00486E3F"/>
    <w:rsid w:val="00487890"/>
    <w:rsid w:val="00492288"/>
    <w:rsid w:val="004970EB"/>
    <w:rsid w:val="0049750A"/>
    <w:rsid w:val="004B0032"/>
    <w:rsid w:val="004B080D"/>
    <w:rsid w:val="004B5863"/>
    <w:rsid w:val="004B5A33"/>
    <w:rsid w:val="004B78DD"/>
    <w:rsid w:val="004C21A7"/>
    <w:rsid w:val="004C2B2C"/>
    <w:rsid w:val="004C5F08"/>
    <w:rsid w:val="004D0680"/>
    <w:rsid w:val="004D0AD8"/>
    <w:rsid w:val="004D2286"/>
    <w:rsid w:val="004E27B6"/>
    <w:rsid w:val="004E651F"/>
    <w:rsid w:val="004E77B4"/>
    <w:rsid w:val="00501686"/>
    <w:rsid w:val="00502834"/>
    <w:rsid w:val="005054A2"/>
    <w:rsid w:val="00510519"/>
    <w:rsid w:val="00511BCA"/>
    <w:rsid w:val="005164B7"/>
    <w:rsid w:val="00521D70"/>
    <w:rsid w:val="00522D74"/>
    <w:rsid w:val="0052357A"/>
    <w:rsid w:val="005306B8"/>
    <w:rsid w:val="00534CB8"/>
    <w:rsid w:val="0054154E"/>
    <w:rsid w:val="00542199"/>
    <w:rsid w:val="0055152A"/>
    <w:rsid w:val="005534AF"/>
    <w:rsid w:val="00554C3C"/>
    <w:rsid w:val="00562D1C"/>
    <w:rsid w:val="00566E1D"/>
    <w:rsid w:val="00573F29"/>
    <w:rsid w:val="0057590E"/>
    <w:rsid w:val="005809E6"/>
    <w:rsid w:val="005839FE"/>
    <w:rsid w:val="00583B1C"/>
    <w:rsid w:val="00590D24"/>
    <w:rsid w:val="00592441"/>
    <w:rsid w:val="005A2A96"/>
    <w:rsid w:val="005B1416"/>
    <w:rsid w:val="005B1510"/>
    <w:rsid w:val="005B5718"/>
    <w:rsid w:val="005C0366"/>
    <w:rsid w:val="005C22FB"/>
    <w:rsid w:val="005C33C2"/>
    <w:rsid w:val="005D18C9"/>
    <w:rsid w:val="005D29D7"/>
    <w:rsid w:val="005D7190"/>
    <w:rsid w:val="005E2D92"/>
    <w:rsid w:val="005E380B"/>
    <w:rsid w:val="005E695C"/>
    <w:rsid w:val="005E755F"/>
    <w:rsid w:val="005F5634"/>
    <w:rsid w:val="005F6AE3"/>
    <w:rsid w:val="006047B3"/>
    <w:rsid w:val="00604B00"/>
    <w:rsid w:val="00612472"/>
    <w:rsid w:val="00613DF9"/>
    <w:rsid w:val="006176D5"/>
    <w:rsid w:val="00622539"/>
    <w:rsid w:val="00622F4C"/>
    <w:rsid w:val="00624328"/>
    <w:rsid w:val="0062539A"/>
    <w:rsid w:val="00634B43"/>
    <w:rsid w:val="00652ED9"/>
    <w:rsid w:val="0065422A"/>
    <w:rsid w:val="006576BB"/>
    <w:rsid w:val="00666898"/>
    <w:rsid w:val="0066714D"/>
    <w:rsid w:val="00670492"/>
    <w:rsid w:val="006745D9"/>
    <w:rsid w:val="0067511A"/>
    <w:rsid w:val="00680BF8"/>
    <w:rsid w:val="006811AE"/>
    <w:rsid w:val="00685B65"/>
    <w:rsid w:val="00691C40"/>
    <w:rsid w:val="0069326A"/>
    <w:rsid w:val="00694765"/>
    <w:rsid w:val="006A1A90"/>
    <w:rsid w:val="006A2C85"/>
    <w:rsid w:val="006A3651"/>
    <w:rsid w:val="006A68B4"/>
    <w:rsid w:val="006B1FC7"/>
    <w:rsid w:val="006B55A9"/>
    <w:rsid w:val="006D030F"/>
    <w:rsid w:val="006D2621"/>
    <w:rsid w:val="006E1FFF"/>
    <w:rsid w:val="006E6E54"/>
    <w:rsid w:val="006E74DD"/>
    <w:rsid w:val="006F1250"/>
    <w:rsid w:val="006F23C0"/>
    <w:rsid w:val="006F3267"/>
    <w:rsid w:val="006F4310"/>
    <w:rsid w:val="006F55FD"/>
    <w:rsid w:val="006F7D49"/>
    <w:rsid w:val="00705B5D"/>
    <w:rsid w:val="00710CAB"/>
    <w:rsid w:val="007161F5"/>
    <w:rsid w:val="007203E0"/>
    <w:rsid w:val="00726E6C"/>
    <w:rsid w:val="007342A1"/>
    <w:rsid w:val="00734F14"/>
    <w:rsid w:val="00737B71"/>
    <w:rsid w:val="007405C5"/>
    <w:rsid w:val="00744233"/>
    <w:rsid w:val="0074517D"/>
    <w:rsid w:val="0075566C"/>
    <w:rsid w:val="007645C9"/>
    <w:rsid w:val="007718E4"/>
    <w:rsid w:val="00774FA8"/>
    <w:rsid w:val="0078090E"/>
    <w:rsid w:val="00782961"/>
    <w:rsid w:val="00783989"/>
    <w:rsid w:val="00784AAD"/>
    <w:rsid w:val="00793600"/>
    <w:rsid w:val="0079545F"/>
    <w:rsid w:val="007A0F25"/>
    <w:rsid w:val="007A377F"/>
    <w:rsid w:val="007B4C1A"/>
    <w:rsid w:val="007B5653"/>
    <w:rsid w:val="007C0D2D"/>
    <w:rsid w:val="007C2C70"/>
    <w:rsid w:val="007C44D0"/>
    <w:rsid w:val="007C5877"/>
    <w:rsid w:val="007C6133"/>
    <w:rsid w:val="007C7579"/>
    <w:rsid w:val="007D3988"/>
    <w:rsid w:val="007D43CC"/>
    <w:rsid w:val="007E05A3"/>
    <w:rsid w:val="007E35FA"/>
    <w:rsid w:val="007E5C96"/>
    <w:rsid w:val="007F0FE1"/>
    <w:rsid w:val="007F2A13"/>
    <w:rsid w:val="007F304E"/>
    <w:rsid w:val="007F513A"/>
    <w:rsid w:val="007F666C"/>
    <w:rsid w:val="0080158E"/>
    <w:rsid w:val="00806521"/>
    <w:rsid w:val="00806E8E"/>
    <w:rsid w:val="00810225"/>
    <w:rsid w:val="00812333"/>
    <w:rsid w:val="00816ED9"/>
    <w:rsid w:val="00821AAD"/>
    <w:rsid w:val="00821F31"/>
    <w:rsid w:val="008233D6"/>
    <w:rsid w:val="00823EC9"/>
    <w:rsid w:val="008251E7"/>
    <w:rsid w:val="00832C56"/>
    <w:rsid w:val="00837B20"/>
    <w:rsid w:val="008401BD"/>
    <w:rsid w:val="00840F62"/>
    <w:rsid w:val="008426E8"/>
    <w:rsid w:val="00843245"/>
    <w:rsid w:val="008459E0"/>
    <w:rsid w:val="00855006"/>
    <w:rsid w:val="00856822"/>
    <w:rsid w:val="00861149"/>
    <w:rsid w:val="0086121E"/>
    <w:rsid w:val="00862B19"/>
    <w:rsid w:val="00872469"/>
    <w:rsid w:val="0087489E"/>
    <w:rsid w:val="00885E56"/>
    <w:rsid w:val="0089274F"/>
    <w:rsid w:val="00892B46"/>
    <w:rsid w:val="008934F6"/>
    <w:rsid w:val="00894690"/>
    <w:rsid w:val="0089608B"/>
    <w:rsid w:val="00896871"/>
    <w:rsid w:val="00896D5B"/>
    <w:rsid w:val="008A1A90"/>
    <w:rsid w:val="008A4133"/>
    <w:rsid w:val="008A4866"/>
    <w:rsid w:val="008A69A7"/>
    <w:rsid w:val="008B22EF"/>
    <w:rsid w:val="008B4D8A"/>
    <w:rsid w:val="008D2FD8"/>
    <w:rsid w:val="008D531A"/>
    <w:rsid w:val="008D7649"/>
    <w:rsid w:val="008E0E40"/>
    <w:rsid w:val="008E52FB"/>
    <w:rsid w:val="008E5846"/>
    <w:rsid w:val="008E6ADA"/>
    <w:rsid w:val="008F5472"/>
    <w:rsid w:val="009062F6"/>
    <w:rsid w:val="00923A43"/>
    <w:rsid w:val="009241C1"/>
    <w:rsid w:val="00926597"/>
    <w:rsid w:val="0093105A"/>
    <w:rsid w:val="00931668"/>
    <w:rsid w:val="00934D2D"/>
    <w:rsid w:val="009376A9"/>
    <w:rsid w:val="0094027E"/>
    <w:rsid w:val="00942BA9"/>
    <w:rsid w:val="00943EE0"/>
    <w:rsid w:val="009450A9"/>
    <w:rsid w:val="009451BC"/>
    <w:rsid w:val="00945FFE"/>
    <w:rsid w:val="00950272"/>
    <w:rsid w:val="00951C93"/>
    <w:rsid w:val="0095424E"/>
    <w:rsid w:val="00954303"/>
    <w:rsid w:val="00957171"/>
    <w:rsid w:val="0095780E"/>
    <w:rsid w:val="00957F08"/>
    <w:rsid w:val="00962A1E"/>
    <w:rsid w:val="009643B9"/>
    <w:rsid w:val="00973B72"/>
    <w:rsid w:val="00983D76"/>
    <w:rsid w:val="0098594C"/>
    <w:rsid w:val="00987452"/>
    <w:rsid w:val="0099169C"/>
    <w:rsid w:val="009A114D"/>
    <w:rsid w:val="009A640A"/>
    <w:rsid w:val="009A7542"/>
    <w:rsid w:val="009B0AC7"/>
    <w:rsid w:val="009B3A9E"/>
    <w:rsid w:val="009C0BA6"/>
    <w:rsid w:val="009D0068"/>
    <w:rsid w:val="009D1A9A"/>
    <w:rsid w:val="009D20A7"/>
    <w:rsid w:val="009D27E9"/>
    <w:rsid w:val="009D436F"/>
    <w:rsid w:val="009E1020"/>
    <w:rsid w:val="009F0088"/>
    <w:rsid w:val="009F63A5"/>
    <w:rsid w:val="00A00CF4"/>
    <w:rsid w:val="00A01479"/>
    <w:rsid w:val="00A02B17"/>
    <w:rsid w:val="00A03CA3"/>
    <w:rsid w:val="00A10319"/>
    <w:rsid w:val="00A10C64"/>
    <w:rsid w:val="00A12563"/>
    <w:rsid w:val="00A129F7"/>
    <w:rsid w:val="00A1465E"/>
    <w:rsid w:val="00A17ADC"/>
    <w:rsid w:val="00A22048"/>
    <w:rsid w:val="00A275A5"/>
    <w:rsid w:val="00A30564"/>
    <w:rsid w:val="00A3086B"/>
    <w:rsid w:val="00A30D37"/>
    <w:rsid w:val="00A34FEC"/>
    <w:rsid w:val="00A41DA0"/>
    <w:rsid w:val="00A464E0"/>
    <w:rsid w:val="00A5017D"/>
    <w:rsid w:val="00A53AE4"/>
    <w:rsid w:val="00A612DB"/>
    <w:rsid w:val="00A614C9"/>
    <w:rsid w:val="00A66206"/>
    <w:rsid w:val="00A667B7"/>
    <w:rsid w:val="00A75599"/>
    <w:rsid w:val="00A901A9"/>
    <w:rsid w:val="00A91C55"/>
    <w:rsid w:val="00A9459F"/>
    <w:rsid w:val="00A9608D"/>
    <w:rsid w:val="00AA5163"/>
    <w:rsid w:val="00AB7601"/>
    <w:rsid w:val="00AC4F60"/>
    <w:rsid w:val="00AD1AEE"/>
    <w:rsid w:val="00AD33CE"/>
    <w:rsid w:val="00AD4B3D"/>
    <w:rsid w:val="00AD6EE8"/>
    <w:rsid w:val="00AE5989"/>
    <w:rsid w:val="00AF06A5"/>
    <w:rsid w:val="00B04764"/>
    <w:rsid w:val="00B04A0F"/>
    <w:rsid w:val="00B07ADA"/>
    <w:rsid w:val="00B138E8"/>
    <w:rsid w:val="00B150F3"/>
    <w:rsid w:val="00B157B2"/>
    <w:rsid w:val="00B21214"/>
    <w:rsid w:val="00B238F0"/>
    <w:rsid w:val="00B27BBE"/>
    <w:rsid w:val="00B32E4C"/>
    <w:rsid w:val="00B35BF2"/>
    <w:rsid w:val="00B41B76"/>
    <w:rsid w:val="00B41EE1"/>
    <w:rsid w:val="00B521E6"/>
    <w:rsid w:val="00B53FC0"/>
    <w:rsid w:val="00B54A5F"/>
    <w:rsid w:val="00B60014"/>
    <w:rsid w:val="00B61010"/>
    <w:rsid w:val="00B6267B"/>
    <w:rsid w:val="00B63534"/>
    <w:rsid w:val="00B6389E"/>
    <w:rsid w:val="00B677CB"/>
    <w:rsid w:val="00B77282"/>
    <w:rsid w:val="00B86494"/>
    <w:rsid w:val="00B87A69"/>
    <w:rsid w:val="00B902B4"/>
    <w:rsid w:val="00B9168E"/>
    <w:rsid w:val="00B9352D"/>
    <w:rsid w:val="00B93C6D"/>
    <w:rsid w:val="00B93F15"/>
    <w:rsid w:val="00BA2330"/>
    <w:rsid w:val="00BB1A8A"/>
    <w:rsid w:val="00BB243B"/>
    <w:rsid w:val="00BB63EF"/>
    <w:rsid w:val="00BC1E1B"/>
    <w:rsid w:val="00BC30CB"/>
    <w:rsid w:val="00BD0F26"/>
    <w:rsid w:val="00BD1F9B"/>
    <w:rsid w:val="00BD2129"/>
    <w:rsid w:val="00BE0B8B"/>
    <w:rsid w:val="00BF115E"/>
    <w:rsid w:val="00BF13C5"/>
    <w:rsid w:val="00BF25BC"/>
    <w:rsid w:val="00BF5698"/>
    <w:rsid w:val="00C045A6"/>
    <w:rsid w:val="00C04FEF"/>
    <w:rsid w:val="00C1715B"/>
    <w:rsid w:val="00C208FC"/>
    <w:rsid w:val="00C32CCE"/>
    <w:rsid w:val="00C32E4F"/>
    <w:rsid w:val="00C41C67"/>
    <w:rsid w:val="00C45723"/>
    <w:rsid w:val="00C5252E"/>
    <w:rsid w:val="00C54B32"/>
    <w:rsid w:val="00C55CAC"/>
    <w:rsid w:val="00C5748C"/>
    <w:rsid w:val="00C66034"/>
    <w:rsid w:val="00C712F7"/>
    <w:rsid w:val="00C741BA"/>
    <w:rsid w:val="00C91F91"/>
    <w:rsid w:val="00C94090"/>
    <w:rsid w:val="00C97E24"/>
    <w:rsid w:val="00CA2C4F"/>
    <w:rsid w:val="00CA499B"/>
    <w:rsid w:val="00CC04D7"/>
    <w:rsid w:val="00CC0C25"/>
    <w:rsid w:val="00CC1C00"/>
    <w:rsid w:val="00CC2609"/>
    <w:rsid w:val="00CC5DA4"/>
    <w:rsid w:val="00CC6DB7"/>
    <w:rsid w:val="00CD4AAA"/>
    <w:rsid w:val="00CD548C"/>
    <w:rsid w:val="00CE1E21"/>
    <w:rsid w:val="00CE3C99"/>
    <w:rsid w:val="00CE643C"/>
    <w:rsid w:val="00CF1E4E"/>
    <w:rsid w:val="00D10AA2"/>
    <w:rsid w:val="00D1277C"/>
    <w:rsid w:val="00D15313"/>
    <w:rsid w:val="00D218E3"/>
    <w:rsid w:val="00D2537C"/>
    <w:rsid w:val="00D30AF1"/>
    <w:rsid w:val="00D31F4D"/>
    <w:rsid w:val="00D341BA"/>
    <w:rsid w:val="00D43AC1"/>
    <w:rsid w:val="00D47294"/>
    <w:rsid w:val="00D5204C"/>
    <w:rsid w:val="00D542C4"/>
    <w:rsid w:val="00D560AD"/>
    <w:rsid w:val="00D66739"/>
    <w:rsid w:val="00D6782D"/>
    <w:rsid w:val="00D707A7"/>
    <w:rsid w:val="00D76473"/>
    <w:rsid w:val="00D83120"/>
    <w:rsid w:val="00D85906"/>
    <w:rsid w:val="00DA1C3B"/>
    <w:rsid w:val="00DA58FB"/>
    <w:rsid w:val="00DA5D8C"/>
    <w:rsid w:val="00DB552A"/>
    <w:rsid w:val="00DC2379"/>
    <w:rsid w:val="00DC404D"/>
    <w:rsid w:val="00DD0D84"/>
    <w:rsid w:val="00DD366F"/>
    <w:rsid w:val="00DD37A1"/>
    <w:rsid w:val="00DD6F1F"/>
    <w:rsid w:val="00DD7D81"/>
    <w:rsid w:val="00DE1416"/>
    <w:rsid w:val="00DE3EAD"/>
    <w:rsid w:val="00DE40EA"/>
    <w:rsid w:val="00DE48DC"/>
    <w:rsid w:val="00DE7BD8"/>
    <w:rsid w:val="00DF117B"/>
    <w:rsid w:val="00E00C7A"/>
    <w:rsid w:val="00E013FC"/>
    <w:rsid w:val="00E15963"/>
    <w:rsid w:val="00E163AC"/>
    <w:rsid w:val="00E17D80"/>
    <w:rsid w:val="00E22DFE"/>
    <w:rsid w:val="00E23609"/>
    <w:rsid w:val="00E25F73"/>
    <w:rsid w:val="00E327C4"/>
    <w:rsid w:val="00E35A4B"/>
    <w:rsid w:val="00E35F0C"/>
    <w:rsid w:val="00E42BD0"/>
    <w:rsid w:val="00E431BA"/>
    <w:rsid w:val="00E4549E"/>
    <w:rsid w:val="00E46DC1"/>
    <w:rsid w:val="00E532BC"/>
    <w:rsid w:val="00E5505F"/>
    <w:rsid w:val="00E632DE"/>
    <w:rsid w:val="00E64708"/>
    <w:rsid w:val="00E71060"/>
    <w:rsid w:val="00E724AF"/>
    <w:rsid w:val="00E75105"/>
    <w:rsid w:val="00E80F54"/>
    <w:rsid w:val="00E818F7"/>
    <w:rsid w:val="00E84639"/>
    <w:rsid w:val="00EA38FD"/>
    <w:rsid w:val="00EA4246"/>
    <w:rsid w:val="00EB6E20"/>
    <w:rsid w:val="00EB7B68"/>
    <w:rsid w:val="00EC02CF"/>
    <w:rsid w:val="00EC2068"/>
    <w:rsid w:val="00EC248E"/>
    <w:rsid w:val="00EC34BC"/>
    <w:rsid w:val="00EC3CD0"/>
    <w:rsid w:val="00EC7451"/>
    <w:rsid w:val="00ED4F7C"/>
    <w:rsid w:val="00EE451D"/>
    <w:rsid w:val="00EF079D"/>
    <w:rsid w:val="00EF20AB"/>
    <w:rsid w:val="00EF25FF"/>
    <w:rsid w:val="00EF60E6"/>
    <w:rsid w:val="00F037D7"/>
    <w:rsid w:val="00F05700"/>
    <w:rsid w:val="00F16E53"/>
    <w:rsid w:val="00F17267"/>
    <w:rsid w:val="00F2026A"/>
    <w:rsid w:val="00F23D45"/>
    <w:rsid w:val="00F30D65"/>
    <w:rsid w:val="00F35022"/>
    <w:rsid w:val="00F363E9"/>
    <w:rsid w:val="00F3690E"/>
    <w:rsid w:val="00F644D4"/>
    <w:rsid w:val="00F66072"/>
    <w:rsid w:val="00F70484"/>
    <w:rsid w:val="00F7793B"/>
    <w:rsid w:val="00F81751"/>
    <w:rsid w:val="00F90D8C"/>
    <w:rsid w:val="00F923F9"/>
    <w:rsid w:val="00F96000"/>
    <w:rsid w:val="00F9742F"/>
    <w:rsid w:val="00FA139B"/>
    <w:rsid w:val="00FA1582"/>
    <w:rsid w:val="00FA2094"/>
    <w:rsid w:val="00FA271E"/>
    <w:rsid w:val="00FA3A66"/>
    <w:rsid w:val="00FB2BA4"/>
    <w:rsid w:val="00FB31E9"/>
    <w:rsid w:val="00FB364A"/>
    <w:rsid w:val="00FB761F"/>
    <w:rsid w:val="00FC11F2"/>
    <w:rsid w:val="00FC176C"/>
    <w:rsid w:val="00FC3A0E"/>
    <w:rsid w:val="00FC4BEA"/>
    <w:rsid w:val="00FC5860"/>
    <w:rsid w:val="00FD121E"/>
    <w:rsid w:val="00FD69EB"/>
    <w:rsid w:val="00FE471D"/>
    <w:rsid w:val="00FE4FB2"/>
    <w:rsid w:val="00FE7F3A"/>
    <w:rsid w:val="00FF0FD5"/>
    <w:rsid w:val="00FF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AD677"/>
  <w15:docId w15:val="{6D646B17-98EC-442B-A33B-AFA40BB8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A7C"/>
    <w:pPr>
      <w:suppressAutoHyphens/>
      <w:spacing w:line="100" w:lineRule="atLeast"/>
    </w:pPr>
    <w:rPr>
      <w:lang w:eastAsia="ar-S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efaultParagraphFont1">
    <w:name w:val="Default Paragraph Font1"/>
    <w:rsid w:val="00EE7A7C"/>
  </w:style>
  <w:style w:type="character" w:customStyle="1" w:styleId="BodyTextChar">
    <w:name w:val="Body Text Char"/>
    <w:rsid w:val="00EE7A7C"/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alloonTextChar">
    <w:name w:val="Balloon Text Char"/>
    <w:rsid w:val="00EE7A7C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rsid w:val="00EE7A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rsid w:val="00EE7A7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EE7A7C"/>
    <w:rPr>
      <w:b w:val="0"/>
      <w:i w:val="0"/>
    </w:rPr>
  </w:style>
  <w:style w:type="character" w:customStyle="1" w:styleId="ListLabel2">
    <w:name w:val="ListLabel 2"/>
    <w:rsid w:val="00EE7A7C"/>
    <w:rPr>
      <w:rFonts w:eastAsia="Times New Roman" w:cs="Times New Roman"/>
      <w:b w:val="0"/>
    </w:rPr>
  </w:style>
  <w:style w:type="character" w:styleId="Hyperlink">
    <w:name w:val="Hyperlink"/>
    <w:rsid w:val="00EE7A7C"/>
    <w:rPr>
      <w:color w:val="000080"/>
      <w:u w:val="single"/>
    </w:rPr>
  </w:style>
  <w:style w:type="character" w:customStyle="1" w:styleId="NumberingSymbols">
    <w:name w:val="Numbering Symbols"/>
    <w:rsid w:val="00EE7A7C"/>
  </w:style>
  <w:style w:type="paragraph" w:customStyle="1" w:styleId="Heading">
    <w:name w:val="Heading"/>
    <w:basedOn w:val="Normal"/>
    <w:next w:val="BodyText"/>
    <w:rsid w:val="00EE7A7C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link w:val="BodyTextChar1"/>
    <w:rsid w:val="00EE7A7C"/>
    <w:pPr>
      <w:tabs>
        <w:tab w:val="left" w:pos="10206"/>
      </w:tabs>
      <w:ind w:right="567"/>
    </w:pPr>
    <w:rPr>
      <w:bCs/>
      <w:szCs w:val="20"/>
    </w:rPr>
  </w:style>
  <w:style w:type="character" w:customStyle="1" w:styleId="BodyTextChar1">
    <w:name w:val="Body Text Char1"/>
    <w:basedOn w:val="DefaultParagraphFont"/>
    <w:link w:val="BodyText"/>
    <w:rsid w:val="00EE7A7C"/>
    <w:rPr>
      <w:rFonts w:ascii="Times New Roman" w:eastAsia="Times New Roman" w:hAnsi="Times New Roman" w:cs="Times New Roman"/>
      <w:bCs/>
      <w:sz w:val="24"/>
      <w:szCs w:val="20"/>
      <w:lang w:val="en-GB" w:eastAsia="ar-SA"/>
    </w:rPr>
  </w:style>
  <w:style w:type="paragraph" w:styleId="List">
    <w:name w:val="List"/>
    <w:basedOn w:val="BodyText"/>
    <w:rsid w:val="00EE7A7C"/>
    <w:rPr>
      <w:rFonts w:cs="Lucida Sans"/>
    </w:rPr>
  </w:style>
  <w:style w:type="paragraph" w:styleId="Caption">
    <w:name w:val="caption"/>
    <w:basedOn w:val="Normal"/>
    <w:qFormat/>
    <w:rsid w:val="00EE7A7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EE7A7C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1"/>
    <w:rsid w:val="00EE7A7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EE7A7C"/>
    <w:rPr>
      <w:rFonts w:ascii="Tahoma" w:eastAsia="Times New Roman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1"/>
    <w:rsid w:val="00EE7A7C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EE7A7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1"/>
    <w:uiPriority w:val="99"/>
    <w:rsid w:val="00EE7A7C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uiPriority w:val="99"/>
    <w:rsid w:val="00EE7A7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aliases w:val="Bullets,Paragraphe de liste1,List Paragraph11,List Paragraph1,Para,List Paragraph IC Documents,references,List Paragraph (numbered (a)),References,Lapis Bulleted List,Dot pt,F5 List Paragraph,No Spacing1,List Paragraph Char Char Char,L"/>
    <w:basedOn w:val="Normal"/>
    <w:link w:val="ListParagraphChar"/>
    <w:uiPriority w:val="34"/>
    <w:qFormat/>
    <w:rsid w:val="00EE7A7C"/>
    <w:pPr>
      <w:ind w:left="720"/>
    </w:pPr>
  </w:style>
  <w:style w:type="paragraph" w:customStyle="1" w:styleId="MediumShading1-Accent11">
    <w:name w:val="Medium Shading 1 - Accent 11"/>
    <w:rsid w:val="00EE7A7C"/>
    <w:pPr>
      <w:suppressAutoHyphens/>
      <w:spacing w:line="100" w:lineRule="atLeast"/>
    </w:pPr>
    <w:rPr>
      <w:rFonts w:ascii="Calibri" w:eastAsia="Calibri" w:hAnsi="Calibri" w:cs="Cordia New"/>
      <w:lang w:eastAsia="ar-SA"/>
    </w:rPr>
  </w:style>
  <w:style w:type="paragraph" w:customStyle="1" w:styleId="MediumGrid1-Accent21">
    <w:name w:val="Medium Grid 1 - Accent 21"/>
    <w:basedOn w:val="Normal"/>
    <w:uiPriority w:val="34"/>
    <w:qFormat/>
    <w:rsid w:val="00EE7A7C"/>
    <w:pPr>
      <w:ind w:left="720"/>
    </w:pPr>
  </w:style>
  <w:style w:type="paragraph" w:customStyle="1" w:styleId="TableContents">
    <w:name w:val="Table Contents"/>
    <w:basedOn w:val="Normal"/>
    <w:rsid w:val="00EE7A7C"/>
    <w:pPr>
      <w:suppressLineNumbers/>
    </w:pPr>
  </w:style>
  <w:style w:type="paragraph" w:customStyle="1" w:styleId="TableHeading">
    <w:name w:val="Table Heading"/>
    <w:basedOn w:val="TableContents"/>
    <w:rsid w:val="00EE7A7C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EE7A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7A7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A7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FootnoteReference">
    <w:name w:val="footnote reference"/>
    <w:aliases w:val="Ref,de nota al pie,16 Point,Superscript 6 Point,Footnote Reference Number,Footnote Reference_LVL6,Footnote Reference_LVL61,Footnote Reference_LVL62,Footnote Reference_LVL63,Footnote Reference_LVL64,BVI fnr,(Footnote Reference),ftref,B"/>
    <w:uiPriority w:val="99"/>
    <w:unhideWhenUsed/>
    <w:qFormat/>
    <w:rsid w:val="00EE7A7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E7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7A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7A7C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A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7A7C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Revision">
    <w:name w:val="Revision"/>
    <w:hidden/>
    <w:uiPriority w:val="99"/>
    <w:semiHidden/>
    <w:rsid w:val="00EE7A7C"/>
    <w:pPr>
      <w:spacing w:line="240" w:lineRule="auto"/>
    </w:pPr>
    <w:rPr>
      <w:lang w:eastAsia="ar-SA"/>
    </w:rPr>
  </w:style>
  <w:style w:type="table" w:styleId="TableGrid">
    <w:name w:val="Table Grid"/>
    <w:basedOn w:val="TableNormal"/>
    <w:uiPriority w:val="39"/>
    <w:rsid w:val="00EE7A7C"/>
    <w:pPr>
      <w:spacing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02553B"/>
    <w:rPr>
      <w:color w:val="605E5C"/>
      <w:shd w:val="clear" w:color="auto" w:fill="E1DFDD"/>
    </w:rPr>
  </w:style>
  <w:style w:type="paragraph" w:customStyle="1" w:styleId="Default">
    <w:name w:val="Default"/>
    <w:rsid w:val="001A5D3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val="en-US"/>
    </w:rPr>
  </w:style>
  <w:style w:type="character" w:customStyle="1" w:styleId="ListParagraphChar">
    <w:name w:val="List Paragraph Char"/>
    <w:aliases w:val="Bullets Char,Paragraphe de liste1 Char,List Paragraph11 Char,List Paragraph1 Char,Para Char,List Paragraph IC Documents Char,references Char,List Paragraph (numbered (a)) Char,References Char,Lapis Bulleted List Char,Dot pt Char"/>
    <w:link w:val="ListParagraph"/>
    <w:uiPriority w:val="34"/>
    <w:qFormat/>
    <w:locked/>
    <w:rsid w:val="008123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50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1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1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6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6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N">
      <a:dk1>
        <a:sysClr val="windowText" lastClr="000000"/>
      </a:dk1>
      <a:lt1>
        <a:srgbClr val="FFFFFF"/>
      </a:lt1>
      <a:dk2>
        <a:srgbClr val="E7E6E6"/>
      </a:dk2>
      <a:lt2>
        <a:srgbClr val="FFFFFF"/>
      </a:lt2>
      <a:accent1>
        <a:srgbClr val="29A8FF"/>
      </a:accent1>
      <a:accent2>
        <a:srgbClr val="DB4343"/>
      </a:accent2>
      <a:accent3>
        <a:srgbClr val="E9DF1B"/>
      </a:accent3>
      <a:accent4>
        <a:srgbClr val="D22EAF"/>
      </a:accent4>
      <a:accent5>
        <a:srgbClr val="996633"/>
      </a:accent5>
      <a:accent6>
        <a:srgbClr val="FE7F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9CB7B05C164D8080449E5E0CE91F" ma:contentTypeVersion="13" ma:contentTypeDescription="Create a new document." ma:contentTypeScope="" ma:versionID="97809d9067d4708a72681614d4a5218d">
  <xsd:schema xmlns:xsd="http://www.w3.org/2001/XMLSchema" xmlns:xs="http://www.w3.org/2001/XMLSchema" xmlns:p="http://schemas.microsoft.com/office/2006/metadata/properties" xmlns:ns3="331bc5fa-37a0-4eaf-92e6-e8f500860589" xmlns:ns4="efb7f1d3-2f00-4f20-b7f7-b4cd1648c34e" targetNamespace="http://schemas.microsoft.com/office/2006/metadata/properties" ma:root="true" ma:fieldsID="1053fdd655141a84363a80793b900d79" ns3:_="" ns4:_="">
    <xsd:import namespace="331bc5fa-37a0-4eaf-92e6-e8f500860589"/>
    <xsd:import namespace="efb7f1d3-2f00-4f20-b7f7-b4cd1648c3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c5fa-37a0-4eaf-92e6-e8f500860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7f1d3-2f00-4f20-b7f7-b4cd1648c3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fDAgrym29z8cpi8UTJVDEeeytQ==">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</go:docsCustomData>
</go:gDocsCustomXmlDataStorage>
</file>

<file path=customXml/itemProps1.xml><?xml version="1.0" encoding="utf-8"?>
<ds:datastoreItem xmlns:ds="http://schemas.openxmlformats.org/officeDocument/2006/customXml" ds:itemID="{B8EAD87D-8AFE-4F98-A87C-EE7E40528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BB3A7-E500-461B-B921-B97F4EA0A6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A6D731-1A48-47D5-AC53-53EBE8CAF5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BDFAF1-3AAB-444D-B4C7-986C766AE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bc5fa-37a0-4eaf-92e6-e8f500860589"/>
    <ds:schemaRef ds:uri="efb7f1d3-2f00-4f20-b7f7-b4cd1648c3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Friedrich Soltau</dc:creator>
  <cp:lastModifiedBy>Darlene Padron</cp:lastModifiedBy>
  <cp:revision>5</cp:revision>
  <dcterms:created xsi:type="dcterms:W3CDTF">2022-04-12T16:24:00Z</dcterms:created>
  <dcterms:modified xsi:type="dcterms:W3CDTF">2022-04-12T17:54:00Z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0x0101002ACE9CB7B05C164D8080449E5E0CE91F</vt:lpwstr>
  </property>
</Properties>
</file>